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354CC0" w14:textId="235126F1" w:rsidR="00DA6FAC" w:rsidRDefault="00A94985" w:rsidP="00FC02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0275">
        <w:rPr>
          <w:rFonts w:ascii="Times New Roman" w:hAnsi="Times New Roman" w:cs="Times New Roman"/>
          <w:b/>
          <w:sz w:val="24"/>
          <w:szCs w:val="24"/>
        </w:rPr>
        <w:t>Szakdolgozati témák tanító szakos hallgatóknak</w:t>
      </w:r>
    </w:p>
    <w:p w14:paraId="089C8CA3" w14:textId="77777777" w:rsidR="00FC0275" w:rsidRPr="00FC0275" w:rsidRDefault="00FC0275" w:rsidP="00FC02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E22609" w14:textId="359EA45E" w:rsidR="00FC0275" w:rsidRPr="00FC0275" w:rsidRDefault="00FC0275" w:rsidP="00FC027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C0275">
        <w:rPr>
          <w:rFonts w:ascii="Times New Roman" w:hAnsi="Times New Roman" w:cs="Times New Roman"/>
          <w:b/>
          <w:sz w:val="24"/>
          <w:szCs w:val="24"/>
          <w:u w:val="single"/>
        </w:rPr>
        <w:t>Dr. Vígh-Kiss Erika Rozália témái:</w:t>
      </w:r>
    </w:p>
    <w:p w14:paraId="25FE6E39" w14:textId="52E76387" w:rsidR="003E1597" w:rsidRDefault="003E1597" w:rsidP="000C7D75">
      <w:pPr>
        <w:pStyle w:val="Listaszerbekezds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Tehetségdiagnosztika, tehetséggondozás (pl.: Matematikában tehetséges tanulók tehetséggondozása</w:t>
      </w:r>
      <w:r w:rsidR="00266286">
        <w:rPr>
          <w:rFonts w:ascii="Times New Roman" w:hAnsi="Times New Roman" w:cs="Times New Roman"/>
          <w:sz w:val="24"/>
          <w:szCs w:val="24"/>
        </w:rPr>
        <w:t>, matematikaszakkör, matematikatábor</w:t>
      </w:r>
      <w:r w:rsidR="00DD1EFC">
        <w:rPr>
          <w:rFonts w:ascii="Times New Roman" w:hAnsi="Times New Roman" w:cs="Times New Roman"/>
          <w:sz w:val="24"/>
          <w:szCs w:val="24"/>
        </w:rPr>
        <w:t>, szabadulószoba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DB11AB6" w14:textId="338FF1CF" w:rsidR="00A94985" w:rsidRPr="003E1597" w:rsidRDefault="00266286" w:rsidP="000C7D75">
      <w:pPr>
        <w:pStyle w:val="Listaszerbekezds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</w:t>
      </w:r>
      <w:r w:rsidR="00A94985" w:rsidRPr="003E1597">
        <w:rPr>
          <w:rFonts w:ascii="Times New Roman" w:hAnsi="Times New Roman" w:cs="Times New Roman"/>
          <w:sz w:val="24"/>
          <w:szCs w:val="24"/>
        </w:rPr>
        <w:t xml:space="preserve">átékok </w:t>
      </w:r>
      <w:r>
        <w:rPr>
          <w:rFonts w:ascii="Times New Roman" w:hAnsi="Times New Roman" w:cs="Times New Roman"/>
          <w:sz w:val="24"/>
          <w:szCs w:val="24"/>
        </w:rPr>
        <w:t xml:space="preserve">szerepe </w:t>
      </w:r>
      <w:r w:rsidR="00A94985" w:rsidRPr="003E1597">
        <w:rPr>
          <w:rFonts w:ascii="Times New Roman" w:hAnsi="Times New Roman" w:cs="Times New Roman"/>
          <w:sz w:val="24"/>
          <w:szCs w:val="24"/>
        </w:rPr>
        <w:t xml:space="preserve">a </w:t>
      </w:r>
      <w:r w:rsidR="003E1597" w:rsidRPr="00D159D8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hu-HU"/>
          <w14:ligatures w14:val="none"/>
        </w:rPr>
        <w:t>matematikai képességfejlesztésben</w:t>
      </w:r>
      <w:r w:rsidR="003E1597" w:rsidRPr="003E15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BEADCD" w14:textId="16A758AC" w:rsidR="00A94985" w:rsidRPr="003E1597" w:rsidRDefault="00266286" w:rsidP="000C7D75">
      <w:pPr>
        <w:pStyle w:val="Listaszerbekezds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Attól függ! − </w:t>
      </w:r>
      <w:r w:rsidR="00A94985" w:rsidRPr="003E1597">
        <w:rPr>
          <w:rFonts w:ascii="Times New Roman" w:hAnsi="Times New Roman" w:cs="Times New Roman"/>
          <w:sz w:val="24"/>
          <w:szCs w:val="24"/>
        </w:rPr>
        <w:t xml:space="preserve">Relációk, függvények, sorozatok játékosan az általános iskolában </w:t>
      </w:r>
    </w:p>
    <w:p w14:paraId="041E82B1" w14:textId="68FD3578" w:rsidR="00A94985" w:rsidRPr="003E1597" w:rsidRDefault="00A94985" w:rsidP="000C7D75">
      <w:pPr>
        <w:pStyle w:val="Listaszerbekezds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1597">
        <w:rPr>
          <w:rFonts w:ascii="Times New Roman" w:hAnsi="Times New Roman" w:cs="Times New Roman"/>
          <w:sz w:val="24"/>
          <w:szCs w:val="24"/>
        </w:rPr>
        <w:t xml:space="preserve">Érdekes feladatok matematikából (8-12 éveseknek) </w:t>
      </w:r>
    </w:p>
    <w:p w14:paraId="21888563" w14:textId="0DC554C9" w:rsidR="00A94985" w:rsidRPr="003E1597" w:rsidRDefault="00A94985" w:rsidP="000C7D75">
      <w:pPr>
        <w:pStyle w:val="Listaszerbekezds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1597">
        <w:rPr>
          <w:rFonts w:ascii="Times New Roman" w:hAnsi="Times New Roman" w:cs="Times New Roman"/>
          <w:sz w:val="24"/>
          <w:szCs w:val="24"/>
        </w:rPr>
        <w:t xml:space="preserve">Versenyfeladatok matematikából (8-12 éveseknek) </w:t>
      </w:r>
    </w:p>
    <w:p w14:paraId="0D71EC94" w14:textId="37DA1B37" w:rsidR="00A94985" w:rsidRPr="003E1597" w:rsidRDefault="00A94985" w:rsidP="000C7D75">
      <w:pPr>
        <w:pStyle w:val="Listaszerbekezds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1597">
        <w:rPr>
          <w:rFonts w:ascii="Times New Roman" w:hAnsi="Times New Roman" w:cs="Times New Roman"/>
          <w:sz w:val="24"/>
          <w:szCs w:val="24"/>
        </w:rPr>
        <w:t xml:space="preserve">Gondolkodásfejlesztő játékok </w:t>
      </w:r>
    </w:p>
    <w:p w14:paraId="015598E1" w14:textId="77660396" w:rsidR="00A94985" w:rsidRPr="003E1597" w:rsidRDefault="00A94985" w:rsidP="000C7D75">
      <w:pPr>
        <w:pStyle w:val="Listaszerbekezds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1597">
        <w:rPr>
          <w:rFonts w:ascii="Times New Roman" w:hAnsi="Times New Roman" w:cs="Times New Roman"/>
          <w:sz w:val="24"/>
          <w:szCs w:val="24"/>
        </w:rPr>
        <w:t xml:space="preserve">Geometriai játékok a matematikaórákon </w:t>
      </w:r>
    </w:p>
    <w:p w14:paraId="427789F0" w14:textId="4C904D3B" w:rsidR="00D159D8" w:rsidRPr="003E1597" w:rsidRDefault="00D159D8" w:rsidP="000C7D75">
      <w:pPr>
        <w:pStyle w:val="Listaszerbekezds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1597">
        <w:rPr>
          <w:rFonts w:ascii="Times New Roman" w:hAnsi="Times New Roman" w:cs="Times New Roman"/>
          <w:sz w:val="24"/>
          <w:szCs w:val="24"/>
        </w:rPr>
        <w:t>Összehasonlító geometria: az Euklideszi és a gömbi geometria tanítása</w:t>
      </w:r>
    </w:p>
    <w:p w14:paraId="424A5DC7" w14:textId="7F823956" w:rsidR="00D159D8" w:rsidRPr="003E1597" w:rsidRDefault="00D159D8" w:rsidP="000C7D75">
      <w:pPr>
        <w:pStyle w:val="Listaszerbekezds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1597">
        <w:rPr>
          <w:rFonts w:ascii="Times New Roman" w:hAnsi="Times New Roman" w:cs="Times New Roman"/>
          <w:sz w:val="24"/>
          <w:szCs w:val="24"/>
        </w:rPr>
        <w:t>Szorzási stratégiák vizsgálata</w:t>
      </w:r>
    </w:p>
    <w:p w14:paraId="6F3EDFDC" w14:textId="77777777" w:rsidR="003E1597" w:rsidRPr="003E1597" w:rsidRDefault="00D159D8" w:rsidP="000C7D75">
      <w:pPr>
        <w:pStyle w:val="Listaszerbekezds"/>
        <w:numPr>
          <w:ilvl w:val="0"/>
          <w:numId w:val="5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hu-HU"/>
          <w14:ligatures w14:val="none"/>
        </w:rPr>
      </w:pPr>
      <w:r w:rsidRPr="003E1597">
        <w:rPr>
          <w:rFonts w:ascii="Times New Roman" w:hAnsi="Times New Roman" w:cs="Times New Roman"/>
          <w:sz w:val="24"/>
          <w:szCs w:val="24"/>
        </w:rPr>
        <w:t>Racionális hibák, tévképzetek</w:t>
      </w:r>
    </w:p>
    <w:p w14:paraId="242C8A27" w14:textId="4ABDD270" w:rsidR="00D159D8" w:rsidRPr="00D159D8" w:rsidRDefault="00D159D8" w:rsidP="000C7D75">
      <w:pPr>
        <w:pStyle w:val="Listaszerbekezds"/>
        <w:numPr>
          <w:ilvl w:val="0"/>
          <w:numId w:val="5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hu-HU"/>
          <w14:ligatures w14:val="none"/>
        </w:rPr>
      </w:pPr>
      <w:r w:rsidRPr="00D159D8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hu-HU"/>
          <w14:ligatures w14:val="none"/>
        </w:rPr>
        <w:t>Kombinatív képességek fejlesztése az alsó tagozat</w:t>
      </w:r>
      <w:r w:rsidRPr="003E1597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hu-HU"/>
          <w14:ligatures w14:val="none"/>
        </w:rPr>
        <w:t>on</w:t>
      </w:r>
    </w:p>
    <w:p w14:paraId="7A7F0F51" w14:textId="65E70A9A" w:rsidR="00D159D8" w:rsidRDefault="00D159D8" w:rsidP="000C7D75">
      <w:pPr>
        <w:numPr>
          <w:ilvl w:val="0"/>
          <w:numId w:val="5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hu-HU"/>
          <w14:ligatures w14:val="none"/>
        </w:rPr>
      </w:pPr>
      <w:r w:rsidRPr="00D159D8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hu-HU"/>
          <w14:ligatures w14:val="none"/>
        </w:rPr>
        <w:t>A valószínűségi szemlélet fejlesztése az alsó tagozat</w:t>
      </w:r>
      <w:r w:rsidRPr="003E1597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hu-HU"/>
          <w14:ligatures w14:val="none"/>
        </w:rPr>
        <w:t>on</w:t>
      </w:r>
    </w:p>
    <w:p w14:paraId="3B86FA8D" w14:textId="47633C5C" w:rsidR="00266286" w:rsidRPr="00D159D8" w:rsidRDefault="00266286" w:rsidP="000C7D75">
      <w:pPr>
        <w:numPr>
          <w:ilvl w:val="0"/>
          <w:numId w:val="5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hu-HU"/>
          <w14:ligatures w14:val="none"/>
        </w:rPr>
        <w:t>Kombinatorika, gráfelmélet tanítása a felső tagozaton</w:t>
      </w:r>
    </w:p>
    <w:p w14:paraId="777B8CF6" w14:textId="4F403382" w:rsidR="00D159D8" w:rsidRPr="00D159D8" w:rsidRDefault="00D159D8" w:rsidP="000C7D75">
      <w:pPr>
        <w:numPr>
          <w:ilvl w:val="0"/>
          <w:numId w:val="5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hu-HU"/>
          <w14:ligatures w14:val="none"/>
        </w:rPr>
      </w:pPr>
      <w:r w:rsidRPr="00D159D8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hu-HU"/>
          <w14:ligatures w14:val="none"/>
        </w:rPr>
        <w:t>A műveletek tanítása az alsó tagozat</w:t>
      </w:r>
      <w:r w:rsidR="003E1597" w:rsidRPr="003E1597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hu-HU"/>
          <w14:ligatures w14:val="none"/>
        </w:rPr>
        <w:t>on</w:t>
      </w:r>
      <w:r w:rsidRPr="00D159D8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hu-HU"/>
          <w14:ligatures w14:val="none"/>
        </w:rPr>
        <w:t xml:space="preserve"> (külön-külön is lehet: összeadás, szorzás, osztás)</w:t>
      </w:r>
    </w:p>
    <w:p w14:paraId="59DBA0FE" w14:textId="77777777" w:rsidR="00D159D8" w:rsidRPr="00D159D8" w:rsidRDefault="00D159D8" w:rsidP="000C7D75">
      <w:pPr>
        <w:numPr>
          <w:ilvl w:val="0"/>
          <w:numId w:val="5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hu-HU"/>
          <w14:ligatures w14:val="none"/>
        </w:rPr>
      </w:pPr>
      <w:r w:rsidRPr="00D159D8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hu-HU"/>
          <w14:ligatures w14:val="none"/>
        </w:rPr>
        <w:t>Számrendszerek (választható témák: pl. történeti kialakulás; műveletek; vagy egyéb, a konzulenssel egyeztetett, a szakdolgozó által javasolt specialitás)</w:t>
      </w:r>
    </w:p>
    <w:p w14:paraId="1F133E3E" w14:textId="77777777" w:rsidR="00D159D8" w:rsidRPr="00D159D8" w:rsidRDefault="00D159D8" w:rsidP="000C7D75">
      <w:pPr>
        <w:numPr>
          <w:ilvl w:val="0"/>
          <w:numId w:val="5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hu-HU"/>
          <w14:ligatures w14:val="none"/>
        </w:rPr>
      </w:pPr>
      <w:r w:rsidRPr="00D159D8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hu-HU"/>
          <w14:ligatures w14:val="none"/>
        </w:rPr>
        <w:t>Manipulatív tevékenységek a matematikaórán</w:t>
      </w:r>
    </w:p>
    <w:p w14:paraId="404792D6" w14:textId="121AB5F4" w:rsidR="00D159D8" w:rsidRPr="00D159D8" w:rsidRDefault="00D159D8" w:rsidP="000C7D75">
      <w:pPr>
        <w:numPr>
          <w:ilvl w:val="0"/>
          <w:numId w:val="5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hu-HU"/>
          <w14:ligatures w14:val="none"/>
        </w:rPr>
      </w:pPr>
      <w:r w:rsidRPr="00D159D8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hu-HU"/>
          <w14:ligatures w14:val="none"/>
        </w:rPr>
        <w:t xml:space="preserve">Szemléltető eszközök a matematikaórán (külön-külön is lehet, pl. </w:t>
      </w:r>
      <w:r w:rsidR="003E1597" w:rsidRPr="003E1597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hu-HU"/>
          <w14:ligatures w14:val="none"/>
        </w:rPr>
        <w:t>Játékok a</w:t>
      </w:r>
      <w:r w:rsidRPr="00D159D8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hu-HU"/>
          <w14:ligatures w14:val="none"/>
        </w:rPr>
        <w:t xml:space="preserve"> logikai készlet</w:t>
      </w:r>
      <w:r w:rsidR="003E1597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hu-HU"/>
          <w14:ligatures w14:val="none"/>
        </w:rPr>
        <w:t>tel</w:t>
      </w:r>
      <w:r w:rsidRPr="00D159D8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hu-HU"/>
          <w14:ligatures w14:val="none"/>
        </w:rPr>
        <w:t>, A színes r</w:t>
      </w:r>
      <w:r w:rsidR="003E1597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hu-HU"/>
          <w14:ligatures w14:val="none"/>
        </w:rPr>
        <w:t>úd</w:t>
      </w:r>
      <w:r w:rsidRPr="00D159D8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hu-HU"/>
          <w14:ligatures w14:val="none"/>
        </w:rPr>
        <w:t xml:space="preserve"> készlet</w:t>
      </w:r>
      <w:r w:rsidR="003E1597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hu-HU"/>
          <w14:ligatures w14:val="none"/>
        </w:rPr>
        <w:t xml:space="preserve"> alkalmazásának lehetőségei</w:t>
      </w:r>
      <w:r w:rsidRPr="00D159D8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hu-HU"/>
          <w14:ligatures w14:val="none"/>
        </w:rPr>
        <w:t>)</w:t>
      </w:r>
    </w:p>
    <w:p w14:paraId="60E51739" w14:textId="77777777" w:rsidR="00D159D8" w:rsidRPr="00D159D8" w:rsidRDefault="00D159D8" w:rsidP="000C7D75">
      <w:pPr>
        <w:numPr>
          <w:ilvl w:val="0"/>
          <w:numId w:val="5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hu-HU"/>
          <w14:ligatures w14:val="none"/>
        </w:rPr>
      </w:pPr>
      <w:r w:rsidRPr="00D159D8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hu-HU"/>
          <w14:ligatures w14:val="none"/>
        </w:rPr>
        <w:t xml:space="preserve">Képi reprezentációk tanítása az alsó </w:t>
      </w:r>
      <w:proofErr w:type="spellStart"/>
      <w:r w:rsidRPr="00D159D8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hu-HU"/>
          <w14:ligatures w14:val="none"/>
        </w:rPr>
        <w:t>tagozatos</w:t>
      </w:r>
      <w:proofErr w:type="spellEnd"/>
      <w:r w:rsidRPr="00D159D8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hu-HU"/>
          <w14:ligatures w14:val="none"/>
        </w:rPr>
        <w:t xml:space="preserve"> matematikaórán</w:t>
      </w:r>
    </w:p>
    <w:p w14:paraId="4FB8D7BF" w14:textId="5B68A23F" w:rsidR="00D159D8" w:rsidRPr="00D159D8" w:rsidRDefault="003E1597" w:rsidP="000C7D75">
      <w:pPr>
        <w:numPr>
          <w:ilvl w:val="0"/>
          <w:numId w:val="5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hu-HU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hu-HU"/>
          <w14:ligatures w14:val="none"/>
        </w:rPr>
        <w:t>Gamifikáció</w:t>
      </w:r>
      <w:proofErr w:type="spellEnd"/>
      <w:r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hu-HU"/>
          <w14:ligatures w14:val="none"/>
        </w:rPr>
        <w:t xml:space="preserve"> a matematikaórán</w:t>
      </w:r>
    </w:p>
    <w:p w14:paraId="0139A5C3" w14:textId="77777777" w:rsidR="00D159D8" w:rsidRPr="00D159D8" w:rsidRDefault="00D159D8" w:rsidP="000C7D75">
      <w:pPr>
        <w:numPr>
          <w:ilvl w:val="0"/>
          <w:numId w:val="5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hu-HU"/>
          <w14:ligatures w14:val="none"/>
        </w:rPr>
      </w:pPr>
      <w:r w:rsidRPr="00D159D8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hu-HU"/>
          <w14:ligatures w14:val="none"/>
        </w:rPr>
        <w:t>Digitális eszközök alkalmazási lehetőségei a matematika órán</w:t>
      </w:r>
    </w:p>
    <w:p w14:paraId="3E2DD8D1" w14:textId="6281BE7A" w:rsidR="00A94985" w:rsidRPr="00266286" w:rsidRDefault="00A94985" w:rsidP="000C7D75">
      <w:pPr>
        <w:numPr>
          <w:ilvl w:val="0"/>
          <w:numId w:val="5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hu-HU"/>
          <w14:ligatures w14:val="none"/>
        </w:rPr>
      </w:pPr>
      <w:r w:rsidRPr="003E1597">
        <w:rPr>
          <w:rFonts w:ascii="Times New Roman" w:hAnsi="Times New Roman" w:cs="Times New Roman"/>
          <w:sz w:val="24"/>
          <w:szCs w:val="24"/>
        </w:rPr>
        <w:t xml:space="preserve">Tantárgyközi kapcsolatok: </w:t>
      </w:r>
      <w:r w:rsidR="003E1597" w:rsidRPr="00D159D8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hu-HU"/>
          <w14:ligatures w14:val="none"/>
        </w:rPr>
        <w:t>A matematika kapcsolata más tantárgyakkal</w:t>
      </w:r>
      <w:r w:rsidR="00266286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hu-HU"/>
          <w14:ligatures w14:val="none"/>
        </w:rPr>
        <w:t xml:space="preserve"> </w:t>
      </w:r>
      <w:r w:rsidR="003E1597" w:rsidRPr="00266286">
        <w:rPr>
          <w:rFonts w:ascii="Times New Roman" w:hAnsi="Times New Roman" w:cs="Times New Roman"/>
          <w:sz w:val="24"/>
          <w:szCs w:val="24"/>
        </w:rPr>
        <w:t xml:space="preserve">(pl.: </w:t>
      </w:r>
      <w:r w:rsidRPr="00266286">
        <w:rPr>
          <w:rFonts w:ascii="Times New Roman" w:hAnsi="Times New Roman" w:cs="Times New Roman"/>
          <w:sz w:val="24"/>
          <w:szCs w:val="24"/>
        </w:rPr>
        <w:t xml:space="preserve">Az alsó </w:t>
      </w:r>
      <w:proofErr w:type="spellStart"/>
      <w:r w:rsidRPr="00266286">
        <w:rPr>
          <w:rFonts w:ascii="Times New Roman" w:hAnsi="Times New Roman" w:cs="Times New Roman"/>
          <w:sz w:val="24"/>
          <w:szCs w:val="24"/>
        </w:rPr>
        <w:t>tagozatos</w:t>
      </w:r>
      <w:proofErr w:type="spellEnd"/>
      <w:r w:rsidRPr="00266286">
        <w:rPr>
          <w:rFonts w:ascii="Times New Roman" w:hAnsi="Times New Roman" w:cs="Times New Roman"/>
          <w:sz w:val="24"/>
          <w:szCs w:val="24"/>
        </w:rPr>
        <w:t xml:space="preserve"> matematika és a környezetismeret óra lehetséges kapcsolódásai</w:t>
      </w:r>
      <w:r w:rsidR="003E1597" w:rsidRPr="00266286">
        <w:rPr>
          <w:rFonts w:ascii="Times New Roman" w:hAnsi="Times New Roman" w:cs="Times New Roman"/>
          <w:sz w:val="24"/>
          <w:szCs w:val="24"/>
        </w:rPr>
        <w:t>)</w:t>
      </w:r>
    </w:p>
    <w:p w14:paraId="7572919B" w14:textId="0289833A" w:rsidR="00A94985" w:rsidRPr="003E1597" w:rsidRDefault="00A94985" w:rsidP="000C7D75">
      <w:pPr>
        <w:pStyle w:val="Listaszerbekezds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1597">
        <w:rPr>
          <w:rFonts w:ascii="Times New Roman" w:hAnsi="Times New Roman" w:cs="Times New Roman"/>
          <w:sz w:val="24"/>
          <w:szCs w:val="24"/>
        </w:rPr>
        <w:t>A matematikatanulás nehézségeinek felismerése az alsó tagozaton</w:t>
      </w:r>
    </w:p>
    <w:p w14:paraId="5DE14D61" w14:textId="49454D66" w:rsidR="00A94985" w:rsidRPr="003E1597" w:rsidRDefault="00A94985" w:rsidP="000C7D75">
      <w:pPr>
        <w:pStyle w:val="Listaszerbekezds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1597">
        <w:rPr>
          <w:rFonts w:ascii="Times New Roman" w:hAnsi="Times New Roman" w:cs="Times New Roman"/>
          <w:sz w:val="24"/>
          <w:szCs w:val="24"/>
        </w:rPr>
        <w:t>A matematikatanulás nehézségeinek lehetséges okai az 5-6. évfolyamon</w:t>
      </w:r>
    </w:p>
    <w:p w14:paraId="58EDBD3B" w14:textId="5DD11C50" w:rsidR="00A94985" w:rsidRPr="003E1597" w:rsidRDefault="00A94985" w:rsidP="000C7D75">
      <w:pPr>
        <w:pStyle w:val="Listaszerbekezds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1597">
        <w:rPr>
          <w:rFonts w:ascii="Times New Roman" w:hAnsi="Times New Roman" w:cs="Times New Roman"/>
          <w:sz w:val="24"/>
          <w:szCs w:val="24"/>
        </w:rPr>
        <w:t>Matematika a gyermekirodalomban</w:t>
      </w:r>
    </w:p>
    <w:p w14:paraId="5AA5B086" w14:textId="436C0562" w:rsidR="003E1597" w:rsidRPr="003E1597" w:rsidRDefault="003E1597" w:rsidP="000C7D75">
      <w:pPr>
        <w:pStyle w:val="Listaszerbekezds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1597">
        <w:rPr>
          <w:rFonts w:ascii="Times New Roman" w:hAnsi="Times New Roman" w:cs="Times New Roman"/>
          <w:sz w:val="24"/>
          <w:szCs w:val="24"/>
        </w:rPr>
        <w:lastRenderedPageBreak/>
        <w:t xml:space="preserve">Neves pedagógus egyéniségek </w:t>
      </w:r>
      <w:r w:rsidR="00266286">
        <w:rPr>
          <w:rFonts w:ascii="Times New Roman" w:hAnsi="Times New Roman" w:cs="Times New Roman"/>
          <w:sz w:val="24"/>
          <w:szCs w:val="24"/>
        </w:rPr>
        <w:t xml:space="preserve">munkássága </w:t>
      </w:r>
      <w:r w:rsidRPr="003E1597">
        <w:rPr>
          <w:rFonts w:ascii="Times New Roman" w:hAnsi="Times New Roman" w:cs="Times New Roman"/>
          <w:sz w:val="24"/>
          <w:szCs w:val="24"/>
        </w:rPr>
        <w:t xml:space="preserve">(pl. </w:t>
      </w:r>
      <w:r w:rsidR="00266286">
        <w:rPr>
          <w:rFonts w:ascii="Times New Roman" w:hAnsi="Times New Roman" w:cs="Times New Roman"/>
          <w:sz w:val="24"/>
          <w:szCs w:val="24"/>
        </w:rPr>
        <w:t>H</w:t>
      </w:r>
      <w:r w:rsidRPr="003E1597">
        <w:rPr>
          <w:rFonts w:ascii="Times New Roman" w:hAnsi="Times New Roman" w:cs="Times New Roman"/>
          <w:sz w:val="24"/>
          <w:szCs w:val="24"/>
        </w:rPr>
        <w:t>íres matematikatanárok életútjának vizsgálata)</w:t>
      </w:r>
    </w:p>
    <w:p w14:paraId="0FF4E204" w14:textId="77777777" w:rsidR="003E1597" w:rsidRPr="003E1597" w:rsidRDefault="00D159D8" w:rsidP="000C7D75">
      <w:pPr>
        <w:pStyle w:val="Listaszerbekezds"/>
        <w:numPr>
          <w:ilvl w:val="0"/>
          <w:numId w:val="5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hu-HU"/>
          <w14:ligatures w14:val="none"/>
        </w:rPr>
      </w:pPr>
      <w:r w:rsidRPr="003E1597">
        <w:rPr>
          <w:rFonts w:ascii="Times New Roman" w:hAnsi="Times New Roman" w:cs="Times New Roman"/>
          <w:sz w:val="24"/>
          <w:szCs w:val="24"/>
        </w:rPr>
        <w:t>Matematikatörténeti érdekességek</w:t>
      </w:r>
    </w:p>
    <w:p w14:paraId="44EEE0DE" w14:textId="2B345A56" w:rsidR="00FC0275" w:rsidRPr="000C7D75" w:rsidRDefault="00A94985" w:rsidP="00FC0275">
      <w:pPr>
        <w:pStyle w:val="Listaszerbekezds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1597">
        <w:rPr>
          <w:rFonts w:ascii="Times New Roman" w:hAnsi="Times New Roman" w:cs="Times New Roman"/>
          <w:sz w:val="24"/>
          <w:szCs w:val="24"/>
        </w:rPr>
        <w:t xml:space="preserve">Bármilyen, a hallgató által javasolt téma, ha annak matematikai vonatkozása van </w:t>
      </w:r>
    </w:p>
    <w:p w14:paraId="5365FC15" w14:textId="0974D68D" w:rsidR="00A94985" w:rsidRDefault="00FC0275" w:rsidP="00D159D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C0275">
        <w:rPr>
          <w:rFonts w:ascii="Times New Roman" w:hAnsi="Times New Roman" w:cs="Times New Roman"/>
          <w:b/>
          <w:sz w:val="24"/>
          <w:szCs w:val="24"/>
          <w:u w:val="single"/>
        </w:rPr>
        <w:t>Dr. Kopházi-Molnár Erzsébet témái:</w:t>
      </w:r>
    </w:p>
    <w:p w14:paraId="468B9C8A" w14:textId="77777777" w:rsidR="00FC0275" w:rsidRDefault="00FC0275" w:rsidP="000C7D75">
      <w:pPr>
        <w:pStyle w:val="Listaszerbekezds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C0275">
        <w:rPr>
          <w:rFonts w:ascii="Times New Roman" w:hAnsi="Times New Roman" w:cs="Times New Roman"/>
          <w:sz w:val="24"/>
          <w:szCs w:val="24"/>
        </w:rPr>
        <w:t>Az</w:t>
      </w:r>
      <w:r>
        <w:rPr>
          <w:rFonts w:ascii="Times New Roman" w:hAnsi="Times New Roman" w:cs="Times New Roman"/>
          <w:sz w:val="24"/>
          <w:szCs w:val="24"/>
        </w:rPr>
        <w:t xml:space="preserve"> alsós kerettantervi tartalmak és a valóság</w:t>
      </w:r>
    </w:p>
    <w:p w14:paraId="79F64FB7" w14:textId="54610144" w:rsidR="00FC0275" w:rsidRDefault="00FC0275" w:rsidP="000C7D75">
      <w:pPr>
        <w:pStyle w:val="Listaszerbekezds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Modern meseátiratok befogadása</w:t>
      </w:r>
    </w:p>
    <w:p w14:paraId="6257940C" w14:textId="15B04781" w:rsidR="00FC0275" w:rsidRDefault="00FC0275" w:rsidP="000C7D75">
      <w:pPr>
        <w:pStyle w:val="Listaszerbekezds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tanítók és a szülők együttműködése</w:t>
      </w:r>
    </w:p>
    <w:p w14:paraId="26B3DDC2" w14:textId="6D68402A" w:rsidR="00FC0275" w:rsidRDefault="00FC0275" w:rsidP="000C7D75">
      <w:pPr>
        <w:pStyle w:val="Listaszerbekezds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Jógyakorlatok az alsós pedagógiában</w:t>
      </w:r>
    </w:p>
    <w:p w14:paraId="53726EE9" w14:textId="2A34032E" w:rsidR="00FC0275" w:rsidRDefault="00FC0275" w:rsidP="000C7D75">
      <w:pPr>
        <w:pStyle w:val="Listaszerbekezds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Iskolai zaklatás alsó tagozaton?</w:t>
      </w:r>
    </w:p>
    <w:p w14:paraId="286AC24C" w14:textId="41F5B8B9" w:rsidR="00FC0275" w:rsidRDefault="00FC0275" w:rsidP="000C7D75">
      <w:pPr>
        <w:pStyle w:val="Listaszerbekezds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fejlesztő értékelés szerepe az alsó tagozaton</w:t>
      </w:r>
    </w:p>
    <w:p w14:paraId="0ABC59D1" w14:textId="6C129BAB" w:rsidR="00FC0275" w:rsidRDefault="00FC0275" w:rsidP="000C7D75">
      <w:pPr>
        <w:pStyle w:val="Listaszerbekezds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Teaching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English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Young </w:t>
      </w:r>
      <w:proofErr w:type="spellStart"/>
      <w:r>
        <w:rPr>
          <w:rFonts w:ascii="Times New Roman" w:hAnsi="Times New Roman" w:cs="Times New Roman"/>
          <w:sz w:val="24"/>
          <w:szCs w:val="24"/>
        </w:rPr>
        <w:t>Learners</w:t>
      </w:r>
      <w:proofErr w:type="spellEnd"/>
    </w:p>
    <w:p w14:paraId="20EADEC4" w14:textId="6C249140" w:rsidR="00FC0275" w:rsidRDefault="00FC0275" w:rsidP="000C7D75">
      <w:pPr>
        <w:pStyle w:val="Listaszerbekezds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alsós idegennyelv-oktatás dilemmái</w:t>
      </w:r>
    </w:p>
    <w:p w14:paraId="51E52535" w14:textId="3A09FBE8" w:rsidR="00FC0275" w:rsidRDefault="00FC0275" w:rsidP="000C7D75">
      <w:pPr>
        <w:pStyle w:val="Listaszerbekezds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Ökomesék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használhatósága az oktatásban</w:t>
      </w:r>
    </w:p>
    <w:p w14:paraId="2C11C661" w14:textId="07C791C1" w:rsidR="00FC0275" w:rsidRDefault="00FC0275" w:rsidP="000C7D75">
      <w:pPr>
        <w:pStyle w:val="Listaszerbekezds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tanító is ember – Hol vannak a munkaidő határai?</w:t>
      </w:r>
    </w:p>
    <w:p w14:paraId="0E2F50A3" w14:textId="767E7444" w:rsidR="004C2C61" w:rsidRDefault="004C2C61" w:rsidP="000C7D75">
      <w:pPr>
        <w:pStyle w:val="Listaszerbekezds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Szabadon választott téma </w:t>
      </w:r>
    </w:p>
    <w:p w14:paraId="5072DF23" w14:textId="77777777" w:rsidR="00FC0275" w:rsidRPr="004C2C61" w:rsidRDefault="00FC0275" w:rsidP="00FC027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2C61">
        <w:rPr>
          <w:rFonts w:ascii="Times New Roman" w:hAnsi="Times New Roman" w:cs="Times New Roman"/>
          <w:b/>
          <w:sz w:val="24"/>
          <w:szCs w:val="24"/>
          <w:u w:val="single"/>
        </w:rPr>
        <w:t>Bekapcsolódás a pedagógiai szakszolgálat kutatásába:</w:t>
      </w:r>
    </w:p>
    <w:p w14:paraId="38FE75AD" w14:textId="24F9BE26" w:rsidR="00FC0275" w:rsidRDefault="004C2C61" w:rsidP="000C7D75">
      <w:pPr>
        <w:pStyle w:val="Listaszerbekezds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2C61">
        <w:rPr>
          <w:rFonts w:ascii="Times New Roman" w:hAnsi="Times New Roman" w:cs="Times New Roman"/>
          <w:sz w:val="24"/>
          <w:szCs w:val="24"/>
        </w:rPr>
        <w:t>Nyelvi és kognitív képességek programozott fejlesztése az olvasástanításban - Szoboszlai Zita tanító, gyógypedagógus-logopédus; Csaba Mercédesz gyógypedagógus-logopédus, alkalmazott nyelvész</w:t>
      </w:r>
      <w:r w:rsidR="00FC0275" w:rsidRPr="00FC02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008429" w14:textId="2820024B" w:rsidR="00C912B4" w:rsidRPr="000C7D75" w:rsidRDefault="00C912B4" w:rsidP="000C7D75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D75">
        <w:rPr>
          <w:rFonts w:ascii="Times New Roman" w:hAnsi="Times New Roman" w:cs="Times New Roman"/>
          <w:b/>
          <w:sz w:val="24"/>
          <w:szCs w:val="24"/>
          <w:u w:val="single"/>
        </w:rPr>
        <w:t>Annusné Nagy Rózsa témái:</w:t>
      </w:r>
    </w:p>
    <w:p w14:paraId="69E66CCB" w14:textId="77777777" w:rsidR="00C912B4" w:rsidRPr="00C912B4" w:rsidRDefault="00C912B4" w:rsidP="000C7D75">
      <w:pPr>
        <w:numPr>
          <w:ilvl w:val="0"/>
          <w:numId w:val="8"/>
        </w:numPr>
        <w:tabs>
          <w:tab w:val="num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12B4">
        <w:rPr>
          <w:rFonts w:ascii="Times New Roman" w:hAnsi="Times New Roman" w:cs="Times New Roman"/>
          <w:sz w:val="24"/>
          <w:szCs w:val="24"/>
        </w:rPr>
        <w:t>Játékos matematikai képességfejlesztés konkrét témához kapcsolódó tevékenységek során (téma lehet: évszakok, ünnepek, állatok...)</w:t>
      </w:r>
    </w:p>
    <w:p w14:paraId="47E8AA1F" w14:textId="77777777" w:rsidR="00C912B4" w:rsidRPr="00C912B4" w:rsidRDefault="00C912B4" w:rsidP="000C7D75">
      <w:pPr>
        <w:numPr>
          <w:ilvl w:val="0"/>
          <w:numId w:val="8"/>
        </w:numPr>
        <w:tabs>
          <w:tab w:val="num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12B4">
        <w:rPr>
          <w:rFonts w:ascii="Times New Roman" w:hAnsi="Times New Roman" w:cs="Times New Roman"/>
          <w:sz w:val="24"/>
          <w:szCs w:val="24"/>
        </w:rPr>
        <w:t>A matematikai játékok fejlesztő hatása az általános iskolában</w:t>
      </w:r>
    </w:p>
    <w:p w14:paraId="43D34333" w14:textId="77777777" w:rsidR="00C912B4" w:rsidRPr="00C912B4" w:rsidRDefault="00C912B4" w:rsidP="000C7D75">
      <w:pPr>
        <w:numPr>
          <w:ilvl w:val="0"/>
          <w:numId w:val="8"/>
        </w:numPr>
        <w:tabs>
          <w:tab w:val="num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12B4">
        <w:rPr>
          <w:rFonts w:ascii="Times New Roman" w:hAnsi="Times New Roman" w:cs="Times New Roman"/>
          <w:sz w:val="24"/>
          <w:szCs w:val="24"/>
        </w:rPr>
        <w:t>Matematikai gondolkodás fejlesztése egy választott évfolyamon</w:t>
      </w:r>
    </w:p>
    <w:p w14:paraId="1AC5D080" w14:textId="77777777" w:rsidR="00C912B4" w:rsidRPr="00C912B4" w:rsidRDefault="00C912B4" w:rsidP="000C7D75">
      <w:pPr>
        <w:numPr>
          <w:ilvl w:val="0"/>
          <w:numId w:val="8"/>
        </w:numPr>
        <w:tabs>
          <w:tab w:val="num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12B4">
        <w:rPr>
          <w:rFonts w:ascii="Times New Roman" w:hAnsi="Times New Roman" w:cs="Times New Roman"/>
          <w:sz w:val="24"/>
          <w:szCs w:val="24"/>
        </w:rPr>
        <w:t>Fenntarthatóságra nevelés kézműves tevékenységek során</w:t>
      </w:r>
    </w:p>
    <w:p w14:paraId="31DC713A" w14:textId="77777777" w:rsidR="00C912B4" w:rsidRPr="00C912B4" w:rsidRDefault="00C912B4" w:rsidP="000C7D75">
      <w:pPr>
        <w:numPr>
          <w:ilvl w:val="0"/>
          <w:numId w:val="8"/>
        </w:numPr>
        <w:tabs>
          <w:tab w:val="num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12B4">
        <w:rPr>
          <w:rFonts w:ascii="Times New Roman" w:hAnsi="Times New Roman" w:cs="Times New Roman"/>
          <w:sz w:val="24"/>
          <w:szCs w:val="24"/>
        </w:rPr>
        <w:t>Gondolkodás fejlesztés és fenntarthatóságra nevelés </w:t>
      </w:r>
    </w:p>
    <w:p w14:paraId="70F096C8" w14:textId="77777777" w:rsidR="00C912B4" w:rsidRPr="00C912B4" w:rsidRDefault="00C912B4" w:rsidP="000C7D75">
      <w:pPr>
        <w:numPr>
          <w:ilvl w:val="0"/>
          <w:numId w:val="8"/>
        </w:numPr>
        <w:tabs>
          <w:tab w:val="num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12B4">
        <w:rPr>
          <w:rFonts w:ascii="Times New Roman" w:hAnsi="Times New Roman" w:cs="Times New Roman"/>
          <w:sz w:val="24"/>
          <w:szCs w:val="24"/>
        </w:rPr>
        <w:t>Gondolkodás fejlesztés kézműves tevékenységek során</w:t>
      </w:r>
    </w:p>
    <w:p w14:paraId="58D57941" w14:textId="77777777" w:rsidR="00C912B4" w:rsidRPr="00C912B4" w:rsidRDefault="00C912B4" w:rsidP="000C7D75">
      <w:pPr>
        <w:numPr>
          <w:ilvl w:val="0"/>
          <w:numId w:val="8"/>
        </w:numPr>
        <w:tabs>
          <w:tab w:val="num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12B4">
        <w:rPr>
          <w:rFonts w:ascii="Times New Roman" w:hAnsi="Times New Roman" w:cs="Times New Roman"/>
          <w:sz w:val="24"/>
          <w:szCs w:val="24"/>
        </w:rPr>
        <w:t>Matematikai gondolkodás fejlődésének vizsgálata</w:t>
      </w:r>
    </w:p>
    <w:p w14:paraId="1099A389" w14:textId="77777777" w:rsidR="00C912B4" w:rsidRPr="00C912B4" w:rsidRDefault="00C912B4" w:rsidP="000C7D75">
      <w:pPr>
        <w:numPr>
          <w:ilvl w:val="0"/>
          <w:numId w:val="8"/>
        </w:numPr>
        <w:tabs>
          <w:tab w:val="num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12B4">
        <w:rPr>
          <w:rFonts w:ascii="Times New Roman" w:hAnsi="Times New Roman" w:cs="Times New Roman"/>
          <w:sz w:val="24"/>
          <w:szCs w:val="24"/>
        </w:rPr>
        <w:t>Diagnosztikus fejlődésvizsgáló rendszer szerepe alsó tagozaton</w:t>
      </w:r>
    </w:p>
    <w:p w14:paraId="712367FA" w14:textId="77777777" w:rsidR="00C912B4" w:rsidRPr="00C912B4" w:rsidRDefault="00C912B4" w:rsidP="000C7D75">
      <w:pPr>
        <w:numPr>
          <w:ilvl w:val="0"/>
          <w:numId w:val="8"/>
        </w:numPr>
        <w:tabs>
          <w:tab w:val="num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12B4">
        <w:rPr>
          <w:rFonts w:ascii="Times New Roman" w:hAnsi="Times New Roman" w:cs="Times New Roman"/>
          <w:sz w:val="24"/>
          <w:szCs w:val="24"/>
        </w:rPr>
        <w:t>Fenntarthatóságra nevelés matematika órán</w:t>
      </w:r>
    </w:p>
    <w:p w14:paraId="6F04C4DF" w14:textId="3863035D" w:rsidR="00C912B4" w:rsidRPr="000C7D75" w:rsidRDefault="00C912B4" w:rsidP="000C7D75">
      <w:pPr>
        <w:numPr>
          <w:ilvl w:val="0"/>
          <w:numId w:val="8"/>
        </w:numPr>
        <w:tabs>
          <w:tab w:val="num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12B4">
        <w:rPr>
          <w:rFonts w:ascii="Times New Roman" w:hAnsi="Times New Roman" w:cs="Times New Roman"/>
          <w:sz w:val="24"/>
          <w:szCs w:val="24"/>
        </w:rPr>
        <w:t>A szakhoz kapcsolódó szabadon választott téma megbeszélés alapján</w:t>
      </w:r>
    </w:p>
    <w:p w14:paraId="1738A300" w14:textId="0C05E576" w:rsidR="00C912B4" w:rsidRPr="000C7D75" w:rsidRDefault="00C912B4" w:rsidP="000C7D75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D7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Szűcs Attila témái:</w:t>
      </w:r>
    </w:p>
    <w:p w14:paraId="316B7D8E" w14:textId="22B2EDFC" w:rsidR="000C7D75" w:rsidRPr="000C7D75" w:rsidRDefault="005954F7" w:rsidP="005954F7">
      <w:pPr>
        <w:spacing w:after="0" w:line="360" w:lineRule="auto"/>
        <w:ind w:left="35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  </w:t>
      </w:r>
      <w:r w:rsidR="000C7D75" w:rsidRPr="000C7D75">
        <w:rPr>
          <w:rFonts w:ascii="Times New Roman" w:hAnsi="Times New Roman" w:cs="Times New Roman"/>
          <w:sz w:val="24"/>
          <w:szCs w:val="24"/>
        </w:rPr>
        <w:t>Környezetpedagógia, a fenntarthatóság pedagógiája az 1-4.(-6.) évfolyamon</w:t>
      </w:r>
    </w:p>
    <w:p w14:paraId="03BC83E9" w14:textId="24C8EACC" w:rsidR="000C7D75" w:rsidRPr="000C7D75" w:rsidRDefault="005954F7" w:rsidP="005954F7">
      <w:pPr>
        <w:spacing w:after="0" w:line="360" w:lineRule="auto"/>
        <w:ind w:left="35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</w:t>
      </w:r>
      <w:r w:rsidR="000C7D75" w:rsidRPr="000C7D75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="000C7D75" w:rsidRPr="000C7D75">
        <w:rPr>
          <w:rFonts w:ascii="Times New Roman" w:hAnsi="Times New Roman" w:cs="Times New Roman"/>
          <w:sz w:val="24"/>
          <w:szCs w:val="24"/>
        </w:rPr>
        <w:t>Ökoiskola</w:t>
      </w:r>
      <w:proofErr w:type="spellEnd"/>
      <w:r w:rsidR="000C7D75" w:rsidRPr="000C7D75">
        <w:rPr>
          <w:rFonts w:ascii="Times New Roman" w:hAnsi="Times New Roman" w:cs="Times New Roman"/>
          <w:sz w:val="24"/>
          <w:szCs w:val="24"/>
        </w:rPr>
        <w:t xml:space="preserve"> cím szerepe a környezetpedagógiai tevékenységekben</w:t>
      </w:r>
    </w:p>
    <w:p w14:paraId="721D3485" w14:textId="0F63B905" w:rsidR="000C7D75" w:rsidRPr="000C7D75" w:rsidRDefault="005954F7" w:rsidP="005954F7">
      <w:pPr>
        <w:spacing w:after="0" w:line="360" w:lineRule="auto"/>
        <w:ind w:left="35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 </w:t>
      </w:r>
      <w:r w:rsidR="000C7D75" w:rsidRPr="000C7D75">
        <w:rPr>
          <w:rFonts w:ascii="Times New Roman" w:hAnsi="Times New Roman" w:cs="Times New Roman"/>
          <w:sz w:val="24"/>
          <w:szCs w:val="24"/>
        </w:rPr>
        <w:t>A Fenntarthatósági Témahét keretrendszer a tanítói munkában</w:t>
      </w:r>
    </w:p>
    <w:p w14:paraId="6574B8F7" w14:textId="3990E639" w:rsidR="000C7D75" w:rsidRPr="000C7D75" w:rsidRDefault="005954F7" w:rsidP="005954F7">
      <w:pPr>
        <w:spacing w:after="0" w:line="360" w:lineRule="auto"/>
        <w:ind w:left="35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4. </w:t>
      </w:r>
      <w:r w:rsidR="000C7D75" w:rsidRPr="000C7D75">
        <w:rPr>
          <w:rFonts w:ascii="Times New Roman" w:hAnsi="Times New Roman" w:cs="Times New Roman"/>
          <w:sz w:val="24"/>
          <w:szCs w:val="24"/>
        </w:rPr>
        <w:t>Fenntarthatóságért tanulás tanórán kívüli tevékenységekben (kirándulás, erdei iskola, tábor, projekt)</w:t>
      </w:r>
    </w:p>
    <w:p w14:paraId="49E8D63D" w14:textId="4226F348" w:rsidR="000C7D75" w:rsidRPr="000C7D75" w:rsidRDefault="005954F7" w:rsidP="005954F7">
      <w:pPr>
        <w:spacing w:after="0" w:line="360" w:lineRule="auto"/>
        <w:ind w:left="35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5. </w:t>
      </w:r>
      <w:r w:rsidR="000C7D75" w:rsidRPr="000C7D75">
        <w:rPr>
          <w:rFonts w:ascii="Times New Roman" w:hAnsi="Times New Roman" w:cs="Times New Roman"/>
          <w:sz w:val="24"/>
          <w:szCs w:val="24"/>
        </w:rPr>
        <w:t>Szelektív hulladékgyűjtéssel kapcsolatos attitűdformálás az iskolában</w:t>
      </w:r>
    </w:p>
    <w:p w14:paraId="046FBB54" w14:textId="52C31EF8" w:rsidR="000C7D75" w:rsidRPr="000C7D75" w:rsidRDefault="005954F7" w:rsidP="005954F7">
      <w:pPr>
        <w:spacing w:after="0" w:line="360" w:lineRule="auto"/>
        <w:ind w:left="35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6. </w:t>
      </w:r>
      <w:r w:rsidR="000C7D75" w:rsidRPr="000C7D75">
        <w:rPr>
          <w:rFonts w:ascii="Times New Roman" w:hAnsi="Times New Roman" w:cs="Times New Roman"/>
          <w:sz w:val="24"/>
          <w:szCs w:val="24"/>
        </w:rPr>
        <w:t xml:space="preserve">Az állatvédelem helye és szerepe a tanítói munkában </w:t>
      </w:r>
    </w:p>
    <w:p w14:paraId="4D723ED6" w14:textId="32DA671D" w:rsidR="000C7D75" w:rsidRPr="000C7D75" w:rsidRDefault="005954F7" w:rsidP="005954F7">
      <w:pPr>
        <w:spacing w:after="0" w:line="360" w:lineRule="auto"/>
        <w:ind w:left="35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7. </w:t>
      </w:r>
      <w:r w:rsidR="000C7D75" w:rsidRPr="000C7D75">
        <w:rPr>
          <w:rFonts w:ascii="Times New Roman" w:hAnsi="Times New Roman" w:cs="Times New Roman"/>
          <w:sz w:val="24"/>
          <w:szCs w:val="24"/>
        </w:rPr>
        <w:t>Az Állatvédelmi Témahét keretrendszer szerepe egy választott iskolában</w:t>
      </w:r>
    </w:p>
    <w:p w14:paraId="46645DD2" w14:textId="1F58B1D4" w:rsidR="000C7D75" w:rsidRPr="005954F7" w:rsidRDefault="005954F7" w:rsidP="005954F7">
      <w:pPr>
        <w:spacing w:after="0" w:line="36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8. </w:t>
      </w:r>
      <w:r w:rsidR="000C7D75" w:rsidRPr="005954F7">
        <w:rPr>
          <w:rFonts w:ascii="Times New Roman" w:hAnsi="Times New Roman" w:cs="Times New Roman"/>
          <w:sz w:val="24"/>
          <w:szCs w:val="24"/>
        </w:rPr>
        <w:t>Egyénileg választott, fenntarthatóság pedagógiájához kapcsolódó téma egyeztetés alapján</w:t>
      </w:r>
    </w:p>
    <w:p w14:paraId="4F071013" w14:textId="737B0825" w:rsidR="000C7D75" w:rsidRPr="000C7D75" w:rsidRDefault="000C7D75" w:rsidP="000C7D75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D75">
        <w:rPr>
          <w:rFonts w:ascii="Times New Roman" w:hAnsi="Times New Roman" w:cs="Times New Roman"/>
          <w:b/>
          <w:sz w:val="24"/>
          <w:szCs w:val="24"/>
          <w:u w:val="single"/>
        </w:rPr>
        <w:t>Dr. Sántha Kálmán témái:</w:t>
      </w:r>
    </w:p>
    <w:p w14:paraId="296ED6CD" w14:textId="48D76722" w:rsidR="000C7D75" w:rsidRPr="000C7D75" w:rsidRDefault="000C7D75" w:rsidP="000C7D75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C7D75">
        <w:rPr>
          <w:rFonts w:ascii="Times New Roman" w:hAnsi="Times New Roman" w:cs="Times New Roman"/>
          <w:sz w:val="24"/>
          <w:szCs w:val="24"/>
        </w:rPr>
        <w:t>1. A tanítók reflektív gondolkodásának, nézeteinek kvalitatív feltárása és elemzése</w:t>
      </w:r>
    </w:p>
    <w:p w14:paraId="1C334E37" w14:textId="77777777" w:rsidR="000C7D75" w:rsidRPr="000C7D75" w:rsidRDefault="000C7D75" w:rsidP="000C7D75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C7D75">
        <w:rPr>
          <w:rFonts w:ascii="Times New Roman" w:hAnsi="Times New Roman" w:cs="Times New Roman"/>
          <w:sz w:val="24"/>
          <w:szCs w:val="24"/>
        </w:rPr>
        <w:t>2. A fotóinterjú lehetőségei a tanítói munkában</w:t>
      </w:r>
    </w:p>
    <w:p w14:paraId="774C625A" w14:textId="3281BEED" w:rsidR="000C7D75" w:rsidRDefault="000C7D75" w:rsidP="000C7D75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C7D75">
        <w:rPr>
          <w:rFonts w:ascii="Times New Roman" w:hAnsi="Times New Roman" w:cs="Times New Roman"/>
          <w:sz w:val="24"/>
          <w:szCs w:val="24"/>
        </w:rPr>
        <w:t>3. A pedagógiai architektúra jelentősége a tanítói tevékenységben.</w:t>
      </w:r>
    </w:p>
    <w:p w14:paraId="1D50516C" w14:textId="21075EDA" w:rsidR="00EE20EE" w:rsidRPr="00EE20EE" w:rsidRDefault="00EE20EE" w:rsidP="00EE20EE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20EE">
        <w:rPr>
          <w:rFonts w:ascii="Times New Roman" w:hAnsi="Times New Roman" w:cs="Times New Roman"/>
          <w:b/>
          <w:sz w:val="24"/>
          <w:szCs w:val="24"/>
          <w:u w:val="single"/>
        </w:rPr>
        <w:t>Dr. Kovács Gábor témái:</w:t>
      </w:r>
    </w:p>
    <w:p w14:paraId="12DCF3FC" w14:textId="55FAE24D" w:rsidR="00EE20EE" w:rsidRDefault="00EE20EE" w:rsidP="00EE20EE">
      <w:pPr>
        <w:pStyle w:val="NormlWeb"/>
        <w:spacing w:before="0" w:beforeAutospacing="0"/>
        <w:ind w:left="708"/>
      </w:pPr>
      <w:r>
        <w:t>1. Korszerű módszerek az 5–6. osztályos irodalomtanításban (eszközök, tananyagok, metódusok)</w:t>
      </w:r>
    </w:p>
    <w:p w14:paraId="4188CFEE" w14:textId="3FA88781" w:rsidR="00EE20EE" w:rsidRDefault="00EE20EE" w:rsidP="00EE20EE">
      <w:pPr>
        <w:pStyle w:val="NormlWeb"/>
        <w:spacing w:before="0" w:beforeAutospacing="0"/>
        <w:ind w:left="708"/>
      </w:pPr>
      <w:r>
        <w:t>2.  Mese, mítosz, irodalom az 5–6. osztályban (görög mítoszok, Biblia és irodalom, </w:t>
      </w:r>
      <w:r>
        <w:rPr>
          <w:rStyle w:val="Kiemels"/>
          <w:rFonts w:eastAsiaTheme="majorEastAsia"/>
        </w:rPr>
        <w:t>Rege a csodaszarvasról</w:t>
      </w:r>
      <w:r>
        <w:t>, </w:t>
      </w:r>
      <w:proofErr w:type="spellStart"/>
      <w:r>
        <w:rPr>
          <w:rStyle w:val="Kiemels"/>
          <w:rFonts w:eastAsiaTheme="majorEastAsia"/>
        </w:rPr>
        <w:t>Lúdas</w:t>
      </w:r>
      <w:proofErr w:type="spellEnd"/>
      <w:r>
        <w:rPr>
          <w:rStyle w:val="Kiemels"/>
          <w:rFonts w:eastAsiaTheme="majorEastAsia"/>
        </w:rPr>
        <w:t xml:space="preserve"> Matyi</w:t>
      </w:r>
      <w:r>
        <w:t>, </w:t>
      </w:r>
      <w:r>
        <w:rPr>
          <w:rStyle w:val="Kiemels"/>
          <w:rFonts w:eastAsiaTheme="majorEastAsia"/>
        </w:rPr>
        <w:t>János vitéz</w:t>
      </w:r>
      <w:r>
        <w:t>)</w:t>
      </w:r>
    </w:p>
    <w:p w14:paraId="389DBEF2" w14:textId="5F7CA8AB" w:rsidR="00EE20EE" w:rsidRDefault="00EE20EE" w:rsidP="00EE20EE">
      <w:pPr>
        <w:pStyle w:val="NormlWeb"/>
        <w:spacing w:before="0" w:beforeAutospacing="0"/>
        <w:ind w:firstLine="708"/>
      </w:pPr>
      <w:r>
        <w:t>3.  Az elbeszélő költészet tanításának eljárásai (</w:t>
      </w:r>
      <w:r>
        <w:rPr>
          <w:rStyle w:val="Kiemels"/>
          <w:rFonts w:eastAsiaTheme="majorEastAsia"/>
        </w:rPr>
        <w:t>János vitéz</w:t>
      </w:r>
      <w:r>
        <w:t>, </w:t>
      </w:r>
      <w:r>
        <w:rPr>
          <w:rStyle w:val="Kiemels"/>
          <w:rFonts w:eastAsiaTheme="majorEastAsia"/>
        </w:rPr>
        <w:t>Toldi, </w:t>
      </w:r>
      <w:r>
        <w:t>balladák)</w:t>
      </w:r>
    </w:p>
    <w:p w14:paraId="16B30975" w14:textId="28AACBC9" w:rsidR="00EE20EE" w:rsidRDefault="00EE20EE" w:rsidP="00EE20EE">
      <w:pPr>
        <w:pStyle w:val="NormlWeb"/>
        <w:spacing w:before="0" w:beforeAutospacing="0"/>
        <w:ind w:left="708"/>
      </w:pPr>
      <w:r>
        <w:t>4.</w:t>
      </w:r>
      <w:r w:rsidR="005954F7">
        <w:t xml:space="preserve"> </w:t>
      </w:r>
      <w:r>
        <w:t>Prózai alkotások tanításának kihívásai és lehetőségei (</w:t>
      </w:r>
      <w:r>
        <w:rPr>
          <w:rStyle w:val="Kiemels"/>
          <w:rFonts w:eastAsiaTheme="majorEastAsia"/>
        </w:rPr>
        <w:t>A Pál utcai fiúk</w:t>
      </w:r>
      <w:r>
        <w:t>, </w:t>
      </w:r>
      <w:r>
        <w:rPr>
          <w:rStyle w:val="Kiemels"/>
          <w:rFonts w:eastAsiaTheme="majorEastAsia"/>
        </w:rPr>
        <w:t>Egri csillagok</w:t>
      </w:r>
      <w:r>
        <w:t>, </w:t>
      </w:r>
      <w:r>
        <w:rPr>
          <w:rStyle w:val="Kiemels"/>
          <w:rFonts w:eastAsiaTheme="majorEastAsia"/>
        </w:rPr>
        <w:t>ifjúsági regények</w:t>
      </w:r>
      <w:r>
        <w:t>)</w:t>
      </w:r>
    </w:p>
    <w:p w14:paraId="6D7E822D" w14:textId="5B6CF4B2" w:rsidR="00EE20EE" w:rsidRDefault="00EE20EE" w:rsidP="00EE20EE">
      <w:pPr>
        <w:pStyle w:val="NormlWeb"/>
        <w:spacing w:before="0" w:beforeAutospacing="0"/>
      </w:pPr>
      <w:r>
        <w:t xml:space="preserve">  </w:t>
      </w:r>
      <w:r>
        <w:tab/>
        <w:t>5. Lírai alkotások tanítása (hazafias költészet, családi líra, tájleíró vers stb.)</w:t>
      </w:r>
    </w:p>
    <w:p w14:paraId="1C8F1346" w14:textId="77777777" w:rsidR="00836F06" w:rsidRDefault="00EE20EE" w:rsidP="00836F06">
      <w:pPr>
        <w:pStyle w:val="NormlWeb"/>
        <w:spacing w:before="0" w:beforeAutospacing="0"/>
        <w:rPr>
          <w:b/>
          <w:u w:val="single"/>
        </w:rPr>
      </w:pPr>
      <w:r w:rsidRPr="00EE20EE">
        <w:rPr>
          <w:b/>
          <w:u w:val="single"/>
        </w:rPr>
        <w:t>Dr. Zámbó Bianka témái:</w:t>
      </w:r>
    </w:p>
    <w:p w14:paraId="588C2367" w14:textId="245BB501" w:rsidR="00EE20EE" w:rsidRPr="00836F06" w:rsidRDefault="00221D6C" w:rsidP="00221D6C">
      <w:pPr>
        <w:pStyle w:val="NormlWeb"/>
        <w:spacing w:before="0" w:beforeAutospacing="0"/>
        <w:ind w:firstLine="708"/>
        <w:rPr>
          <w:b/>
          <w:u w:val="single"/>
        </w:rPr>
      </w:pPr>
      <w:r>
        <w:t xml:space="preserve">1. </w:t>
      </w:r>
      <w:r w:rsidR="00EE20EE">
        <w:t>Drámapedagógia az irodalomtanítás szolgálatában</w:t>
      </w:r>
    </w:p>
    <w:p w14:paraId="6B9031F6" w14:textId="50735FC0" w:rsidR="00EE20EE" w:rsidRDefault="00221D6C" w:rsidP="00221D6C">
      <w:pPr>
        <w:pStyle w:val="NormlWeb"/>
        <w:spacing w:before="0" w:beforeAutospacing="0"/>
        <w:ind w:firstLine="708"/>
      </w:pPr>
      <w:r>
        <w:t xml:space="preserve">2. </w:t>
      </w:r>
      <w:r w:rsidR="00EE20EE">
        <w:t>Irodalom és vizualitás a 20. században</w:t>
      </w:r>
    </w:p>
    <w:p w14:paraId="1B38FA07" w14:textId="3B58B995" w:rsidR="00EE20EE" w:rsidRDefault="00EE20EE" w:rsidP="00EE20EE">
      <w:pPr>
        <w:pStyle w:val="NormlWeb"/>
        <w:spacing w:before="0" w:beforeAutospacing="0"/>
        <w:ind w:left="1068"/>
      </w:pPr>
    </w:p>
    <w:p w14:paraId="55D4619E" w14:textId="77777777" w:rsidR="005954F7" w:rsidRDefault="005954F7" w:rsidP="00EE20EE">
      <w:pPr>
        <w:pStyle w:val="NormlWeb"/>
        <w:spacing w:before="0" w:beforeAutospacing="0"/>
        <w:ind w:left="1068"/>
      </w:pPr>
    </w:p>
    <w:p w14:paraId="17DA9213" w14:textId="73DCAA5E" w:rsidR="00EE20EE" w:rsidRPr="00EE20EE" w:rsidRDefault="00EE20EE" w:rsidP="00EE20EE">
      <w:pPr>
        <w:pStyle w:val="NormlWeb"/>
        <w:spacing w:before="0" w:beforeAutospacing="0"/>
        <w:rPr>
          <w:b/>
          <w:u w:val="single"/>
        </w:rPr>
      </w:pPr>
      <w:r w:rsidRPr="00EE20EE">
        <w:rPr>
          <w:b/>
          <w:u w:val="single"/>
        </w:rPr>
        <w:lastRenderedPageBreak/>
        <w:t>Dr. Arany Zsuzsanna témái:</w:t>
      </w:r>
    </w:p>
    <w:p w14:paraId="6AAA9CB3" w14:textId="03890DF6" w:rsidR="00EE20EE" w:rsidRPr="00EE20EE" w:rsidRDefault="00EE20EE" w:rsidP="00EE20EE">
      <w:pPr>
        <w:pStyle w:val="NormlWeb"/>
        <w:numPr>
          <w:ilvl w:val="0"/>
          <w:numId w:val="13"/>
        </w:numPr>
        <w:shd w:val="clear" w:color="auto" w:fill="FFFFFF"/>
        <w:spacing w:before="0" w:beforeAutospacing="0" w:line="360" w:lineRule="auto"/>
        <w:rPr>
          <w:color w:val="2C363A"/>
        </w:rPr>
      </w:pPr>
      <w:r w:rsidRPr="00EE20EE">
        <w:rPr>
          <w:color w:val="2C363A"/>
        </w:rPr>
        <w:t>20. század eleji magyar irodalom (a Nyugat folyóirat szerzői)</w:t>
      </w:r>
    </w:p>
    <w:p w14:paraId="2E4A7FAE" w14:textId="5DBFCBA1" w:rsidR="00EE20EE" w:rsidRPr="00EE20EE" w:rsidRDefault="00EE20EE" w:rsidP="00EE20EE">
      <w:pPr>
        <w:pStyle w:val="NormlWeb"/>
        <w:numPr>
          <w:ilvl w:val="0"/>
          <w:numId w:val="13"/>
        </w:numPr>
        <w:shd w:val="clear" w:color="auto" w:fill="FFFFFF"/>
        <w:spacing w:before="0" w:beforeAutospacing="0" w:line="360" w:lineRule="auto"/>
        <w:rPr>
          <w:color w:val="2C363A"/>
        </w:rPr>
      </w:pPr>
      <w:r w:rsidRPr="00EE20EE">
        <w:rPr>
          <w:color w:val="2C363A"/>
        </w:rPr>
        <w:t>Romantikus világirodalom (szerzők a korszakból, különböző nyelvterületekről)</w:t>
      </w:r>
    </w:p>
    <w:p w14:paraId="7B110B54" w14:textId="51DE0F6F" w:rsidR="00EE20EE" w:rsidRDefault="00EE20EE" w:rsidP="00EE20EE">
      <w:pPr>
        <w:pStyle w:val="NormlWeb"/>
        <w:numPr>
          <w:ilvl w:val="0"/>
          <w:numId w:val="13"/>
        </w:numPr>
        <w:shd w:val="clear" w:color="auto" w:fill="FFFFFF"/>
        <w:spacing w:before="0" w:beforeAutospacing="0" w:line="360" w:lineRule="auto"/>
        <w:rPr>
          <w:color w:val="2C363A"/>
        </w:rPr>
      </w:pPr>
      <w:r w:rsidRPr="00EE20EE">
        <w:rPr>
          <w:color w:val="2C363A"/>
        </w:rPr>
        <w:t>Irodalom és társművészetek</w:t>
      </w:r>
    </w:p>
    <w:p w14:paraId="77D43664" w14:textId="10C56E11" w:rsidR="00EE20EE" w:rsidRPr="000A0BA6" w:rsidRDefault="00EE20EE" w:rsidP="00EE20EE">
      <w:pPr>
        <w:pStyle w:val="NormlWeb"/>
        <w:shd w:val="clear" w:color="auto" w:fill="FFFFFF"/>
        <w:spacing w:before="0" w:beforeAutospacing="0" w:line="360" w:lineRule="auto"/>
        <w:rPr>
          <w:b/>
          <w:color w:val="2C363A"/>
          <w:u w:val="single"/>
        </w:rPr>
      </w:pPr>
      <w:r w:rsidRPr="000A0BA6">
        <w:rPr>
          <w:b/>
          <w:color w:val="2C363A"/>
          <w:u w:val="single"/>
        </w:rPr>
        <w:t>Komáromi Sándor témái:</w:t>
      </w:r>
    </w:p>
    <w:p w14:paraId="061FCB78" w14:textId="682F938D" w:rsidR="000A0BA6" w:rsidRDefault="000A0BA6" w:rsidP="000A0BA6">
      <w:pPr>
        <w:pStyle w:val="NormlWeb"/>
        <w:numPr>
          <w:ilvl w:val="0"/>
          <w:numId w:val="15"/>
        </w:numPr>
        <w:spacing w:line="360" w:lineRule="auto"/>
      </w:pPr>
      <w:r>
        <w:t>Színházra nevelés az alsó tagozaton</w:t>
      </w:r>
    </w:p>
    <w:p w14:paraId="0CCD715F" w14:textId="3B8F4EE2" w:rsidR="000A0BA6" w:rsidRDefault="000A0BA6" w:rsidP="000A0BA6">
      <w:pPr>
        <w:pStyle w:val="NormlWeb"/>
        <w:numPr>
          <w:ilvl w:val="0"/>
          <w:numId w:val="15"/>
        </w:numPr>
        <w:spacing w:line="360" w:lineRule="auto"/>
      </w:pPr>
      <w:r>
        <w:t>Gyermekszínjátszás</w:t>
      </w:r>
    </w:p>
    <w:p w14:paraId="4082F485" w14:textId="2F9D6341" w:rsidR="000A0BA6" w:rsidRDefault="000A0BA6" w:rsidP="000A0BA6">
      <w:pPr>
        <w:pStyle w:val="NormlWeb"/>
        <w:numPr>
          <w:ilvl w:val="0"/>
          <w:numId w:val="15"/>
        </w:numPr>
        <w:spacing w:line="360" w:lineRule="auto"/>
      </w:pPr>
      <w:r>
        <w:t>Dráma és kompetenciafejlesztés</w:t>
      </w:r>
    </w:p>
    <w:p w14:paraId="43F58B75" w14:textId="0E1C3502" w:rsidR="008149EB" w:rsidRPr="008149EB" w:rsidRDefault="008149EB" w:rsidP="008149EB">
      <w:pPr>
        <w:pStyle w:val="NormlWeb"/>
        <w:spacing w:line="360" w:lineRule="auto"/>
        <w:rPr>
          <w:b/>
          <w:u w:val="single"/>
        </w:rPr>
      </w:pPr>
      <w:r w:rsidRPr="008149EB">
        <w:rPr>
          <w:b/>
          <w:u w:val="single"/>
        </w:rPr>
        <w:t xml:space="preserve">Dr. </w:t>
      </w:r>
      <w:proofErr w:type="spellStart"/>
      <w:r w:rsidRPr="008149EB">
        <w:rPr>
          <w:b/>
          <w:u w:val="single"/>
        </w:rPr>
        <w:t>Parapatics</w:t>
      </w:r>
      <w:proofErr w:type="spellEnd"/>
      <w:r w:rsidRPr="008149EB">
        <w:rPr>
          <w:b/>
          <w:u w:val="single"/>
        </w:rPr>
        <w:t xml:space="preserve"> Andrea témái:</w:t>
      </w:r>
    </w:p>
    <w:p w14:paraId="6B2A3FDA" w14:textId="71B47684" w:rsidR="008149EB" w:rsidRPr="00D400B0" w:rsidRDefault="008149EB" w:rsidP="008149EB">
      <w:pPr>
        <w:pStyle w:val="NormlWeb"/>
        <w:numPr>
          <w:ilvl w:val="0"/>
          <w:numId w:val="16"/>
        </w:numPr>
        <w:spacing w:line="360" w:lineRule="auto"/>
      </w:pPr>
      <w:r w:rsidRPr="008149EB">
        <w:rPr>
          <w:color w:val="2C363A"/>
          <w:shd w:val="clear" w:color="auto" w:fill="FFFFFF"/>
        </w:rPr>
        <w:t>A regionális nyelvi háttér vizsgálata/tudatosítása/kezelése kisiskolás korban</w:t>
      </w:r>
    </w:p>
    <w:p w14:paraId="3333948C" w14:textId="3C98AA03" w:rsidR="00D400B0" w:rsidRPr="00D400B0" w:rsidRDefault="000566FC" w:rsidP="00D400B0">
      <w:pPr>
        <w:pStyle w:val="NormlWeb"/>
        <w:spacing w:line="360" w:lineRule="auto"/>
        <w:rPr>
          <w:b/>
          <w:u w:val="single"/>
        </w:rPr>
      </w:pPr>
      <w:r>
        <w:rPr>
          <w:b/>
          <w:u w:val="single"/>
        </w:rPr>
        <w:t xml:space="preserve">Dr. </w:t>
      </w:r>
      <w:proofErr w:type="spellStart"/>
      <w:r>
        <w:rPr>
          <w:b/>
          <w:u w:val="single"/>
        </w:rPr>
        <w:t>Kubinger-Pillmann</w:t>
      </w:r>
      <w:proofErr w:type="spellEnd"/>
      <w:r>
        <w:rPr>
          <w:b/>
          <w:u w:val="single"/>
        </w:rPr>
        <w:t xml:space="preserve"> Judit</w:t>
      </w:r>
      <w:r w:rsidR="00D400B0" w:rsidRPr="00D400B0">
        <w:rPr>
          <w:b/>
          <w:u w:val="single"/>
        </w:rPr>
        <w:t xml:space="preserve"> témái:</w:t>
      </w:r>
    </w:p>
    <w:p w14:paraId="4505F143" w14:textId="77777777" w:rsidR="00CB56A9" w:rsidRDefault="00CB56A9" w:rsidP="00CB56A9">
      <w:pPr>
        <w:pStyle w:val="NormlWeb"/>
        <w:numPr>
          <w:ilvl w:val="0"/>
          <w:numId w:val="17"/>
        </w:numPr>
        <w:spacing w:line="360" w:lineRule="auto"/>
      </w:pPr>
      <w:r>
        <w:t>A digitális történetmesélés alkalmazásának lehetőségei az alsó tagozaton</w:t>
      </w:r>
    </w:p>
    <w:p w14:paraId="10056186" w14:textId="77777777" w:rsidR="00CB56A9" w:rsidRDefault="00CB56A9" w:rsidP="00CB56A9">
      <w:pPr>
        <w:pStyle w:val="NormlWeb"/>
        <w:numPr>
          <w:ilvl w:val="0"/>
          <w:numId w:val="17"/>
        </w:numPr>
        <w:spacing w:line="360" w:lineRule="auto"/>
      </w:pPr>
      <w:proofErr w:type="spellStart"/>
      <w:r>
        <w:t>Gamifikált</w:t>
      </w:r>
      <w:proofErr w:type="spellEnd"/>
      <w:r>
        <w:t xml:space="preserve"> értékelési rendszer alkalmazásának lehetőségei az alsó tagozaton</w:t>
      </w:r>
    </w:p>
    <w:p w14:paraId="397AFE6A" w14:textId="77777777" w:rsidR="00CB56A9" w:rsidRDefault="00CB56A9" w:rsidP="00CB56A9">
      <w:pPr>
        <w:pStyle w:val="NormlWeb"/>
        <w:numPr>
          <w:ilvl w:val="0"/>
          <w:numId w:val="17"/>
        </w:numPr>
        <w:spacing w:line="360" w:lineRule="auto"/>
      </w:pPr>
      <w:r>
        <w:t xml:space="preserve">Digitális tanulási környezet kisgyermekkorban </w:t>
      </w:r>
    </w:p>
    <w:p w14:paraId="3E7EECD8" w14:textId="77777777" w:rsidR="00CB56A9" w:rsidRDefault="00CB56A9" w:rsidP="00CB56A9">
      <w:pPr>
        <w:pStyle w:val="NormlWeb"/>
        <w:numPr>
          <w:ilvl w:val="0"/>
          <w:numId w:val="17"/>
        </w:numPr>
        <w:spacing w:line="360" w:lineRule="auto"/>
      </w:pPr>
      <w:r>
        <w:t xml:space="preserve">Digitális pedagógia a tanító munkájában </w:t>
      </w:r>
    </w:p>
    <w:p w14:paraId="13CE41C6" w14:textId="314AE525" w:rsidR="00CB56A9" w:rsidRDefault="00CB56A9" w:rsidP="00CB56A9">
      <w:pPr>
        <w:pStyle w:val="NormlWeb"/>
        <w:numPr>
          <w:ilvl w:val="0"/>
          <w:numId w:val="17"/>
        </w:numPr>
        <w:spacing w:line="360" w:lineRule="auto"/>
      </w:pPr>
      <w:r>
        <w:t>Padlórobotok alkalmazásának lehetőségei az alsó tagozaton</w:t>
      </w:r>
    </w:p>
    <w:p w14:paraId="7DC96EC5" w14:textId="4276602D" w:rsidR="007F2B36" w:rsidRPr="007F2B36" w:rsidRDefault="007F2B36" w:rsidP="007F2B36">
      <w:pPr>
        <w:pStyle w:val="NormlWeb"/>
        <w:spacing w:line="360" w:lineRule="auto"/>
        <w:rPr>
          <w:b/>
          <w:u w:val="single"/>
        </w:rPr>
      </w:pPr>
      <w:r w:rsidRPr="007F2B36">
        <w:rPr>
          <w:b/>
          <w:u w:val="single"/>
        </w:rPr>
        <w:t xml:space="preserve">Dr. </w:t>
      </w:r>
      <w:proofErr w:type="spellStart"/>
      <w:r w:rsidRPr="007F2B36">
        <w:rPr>
          <w:b/>
          <w:u w:val="single"/>
        </w:rPr>
        <w:t>Pelczéder</w:t>
      </w:r>
      <w:proofErr w:type="spellEnd"/>
      <w:r w:rsidRPr="007F2B36">
        <w:rPr>
          <w:b/>
          <w:u w:val="single"/>
        </w:rPr>
        <w:t xml:space="preserve"> Katalin témái:</w:t>
      </w:r>
    </w:p>
    <w:p w14:paraId="32FDB032" w14:textId="197B06CB" w:rsidR="007F2B36" w:rsidRPr="007F2B36" w:rsidRDefault="007F2B36" w:rsidP="007F2B36">
      <w:pPr>
        <w:pStyle w:val="NormlWeb"/>
        <w:numPr>
          <w:ilvl w:val="0"/>
          <w:numId w:val="18"/>
        </w:numPr>
        <w:shd w:val="clear" w:color="auto" w:fill="FFFFFF"/>
        <w:spacing w:before="0" w:beforeAutospacing="0" w:line="360" w:lineRule="auto"/>
        <w:rPr>
          <w:color w:val="2C363A"/>
        </w:rPr>
      </w:pPr>
      <w:r w:rsidRPr="007F2B36">
        <w:rPr>
          <w:color w:val="2C363A"/>
        </w:rPr>
        <w:t>A magyar nyelvtan és tanítása</w:t>
      </w:r>
    </w:p>
    <w:p w14:paraId="495D442E" w14:textId="62E3E51E" w:rsidR="007F2B36" w:rsidRPr="007F2B36" w:rsidRDefault="007F2B36" w:rsidP="007F2B36">
      <w:pPr>
        <w:pStyle w:val="NormlWeb"/>
        <w:numPr>
          <w:ilvl w:val="0"/>
          <w:numId w:val="18"/>
        </w:numPr>
        <w:shd w:val="clear" w:color="auto" w:fill="FFFFFF"/>
        <w:spacing w:before="0" w:beforeAutospacing="0" w:line="360" w:lineRule="auto"/>
        <w:rPr>
          <w:color w:val="2C363A"/>
        </w:rPr>
      </w:pPr>
      <w:r w:rsidRPr="007F2B36">
        <w:rPr>
          <w:color w:val="2C363A"/>
        </w:rPr>
        <w:t>A magyar hangtan és tanítása</w:t>
      </w:r>
    </w:p>
    <w:p w14:paraId="1A0D86A2" w14:textId="05A2F7AE" w:rsidR="007F2B36" w:rsidRDefault="007F2B36" w:rsidP="007F2B36">
      <w:pPr>
        <w:pStyle w:val="NormlWeb"/>
        <w:numPr>
          <w:ilvl w:val="0"/>
          <w:numId w:val="18"/>
        </w:numPr>
        <w:shd w:val="clear" w:color="auto" w:fill="FFFFFF"/>
        <w:spacing w:before="0" w:beforeAutospacing="0" w:line="360" w:lineRule="auto"/>
        <w:rPr>
          <w:color w:val="2C363A"/>
        </w:rPr>
      </w:pPr>
      <w:r w:rsidRPr="007F2B36">
        <w:rPr>
          <w:color w:val="2C363A"/>
        </w:rPr>
        <w:t>A magyar szókészlet és tanítása</w:t>
      </w:r>
    </w:p>
    <w:p w14:paraId="58048A27" w14:textId="0488813F" w:rsidR="001C32B1" w:rsidRDefault="001C32B1" w:rsidP="001C32B1">
      <w:pPr>
        <w:pStyle w:val="NormlWeb"/>
        <w:shd w:val="clear" w:color="auto" w:fill="FFFFFF"/>
        <w:spacing w:before="0" w:beforeAutospacing="0" w:line="360" w:lineRule="auto"/>
        <w:rPr>
          <w:color w:val="2C363A"/>
        </w:rPr>
      </w:pPr>
      <w:r w:rsidRPr="00836F06">
        <w:rPr>
          <w:b/>
          <w:color w:val="2C363A"/>
          <w:u w:val="single"/>
        </w:rPr>
        <w:t>Dr. Fekete Richárd témái:</w:t>
      </w:r>
    </w:p>
    <w:p w14:paraId="623C0FAD" w14:textId="77777777" w:rsidR="001C32B1" w:rsidRDefault="001C32B1" w:rsidP="001C32B1">
      <w:pPr>
        <w:pStyle w:val="NormlWeb"/>
        <w:numPr>
          <w:ilvl w:val="0"/>
          <w:numId w:val="19"/>
        </w:numPr>
        <w:shd w:val="clear" w:color="auto" w:fill="FFFFFF"/>
        <w:spacing w:line="360" w:lineRule="auto"/>
        <w:rPr>
          <w:color w:val="2C363A"/>
        </w:rPr>
      </w:pPr>
      <w:r w:rsidRPr="001C32B1">
        <w:rPr>
          <w:color w:val="2C363A"/>
        </w:rPr>
        <w:t>Gyermekirodalom az általános iskolában</w:t>
      </w:r>
    </w:p>
    <w:p w14:paraId="7BB77965" w14:textId="77777777" w:rsidR="001C32B1" w:rsidRDefault="001C32B1" w:rsidP="001C32B1">
      <w:pPr>
        <w:pStyle w:val="NormlWeb"/>
        <w:numPr>
          <w:ilvl w:val="0"/>
          <w:numId w:val="19"/>
        </w:numPr>
        <w:shd w:val="clear" w:color="auto" w:fill="FFFFFF"/>
        <w:spacing w:line="360" w:lineRule="auto"/>
        <w:rPr>
          <w:color w:val="2C363A"/>
        </w:rPr>
      </w:pPr>
      <w:r w:rsidRPr="001C32B1">
        <w:rPr>
          <w:color w:val="2C363A"/>
        </w:rPr>
        <w:t>Kortárs magyar irodalom az általános iskolába</w:t>
      </w:r>
      <w:r>
        <w:rPr>
          <w:color w:val="2C363A"/>
        </w:rPr>
        <w:t>n</w:t>
      </w:r>
    </w:p>
    <w:p w14:paraId="11C7F9FF" w14:textId="71B3E47B" w:rsidR="00836F06" w:rsidRPr="000566FC" w:rsidRDefault="001C32B1" w:rsidP="00836F06">
      <w:pPr>
        <w:pStyle w:val="NormlWeb"/>
        <w:numPr>
          <w:ilvl w:val="0"/>
          <w:numId w:val="19"/>
        </w:numPr>
        <w:shd w:val="clear" w:color="auto" w:fill="FFFFFF"/>
        <w:spacing w:line="360" w:lineRule="auto"/>
        <w:rPr>
          <w:color w:val="2C363A"/>
        </w:rPr>
      </w:pPr>
      <w:proofErr w:type="spellStart"/>
      <w:r w:rsidRPr="001C32B1">
        <w:rPr>
          <w:color w:val="2C363A"/>
        </w:rPr>
        <w:t>Játékosítás</w:t>
      </w:r>
      <w:proofErr w:type="spellEnd"/>
      <w:r w:rsidRPr="001C32B1">
        <w:rPr>
          <w:color w:val="2C363A"/>
        </w:rPr>
        <w:t xml:space="preserve"> az általános iskolában</w:t>
      </w:r>
    </w:p>
    <w:p w14:paraId="1A858493" w14:textId="3FCE70B9" w:rsidR="00836F06" w:rsidRDefault="00836F06" w:rsidP="00836F06">
      <w:pPr>
        <w:pStyle w:val="NormlWeb"/>
        <w:shd w:val="clear" w:color="auto" w:fill="FFFFFF"/>
        <w:spacing w:line="360" w:lineRule="auto"/>
        <w:rPr>
          <w:color w:val="2C363A"/>
        </w:rPr>
      </w:pPr>
      <w:r w:rsidRPr="00836F06">
        <w:rPr>
          <w:b/>
          <w:color w:val="2C363A"/>
          <w:u w:val="single"/>
        </w:rPr>
        <w:t xml:space="preserve">Baranyiné dr. </w:t>
      </w:r>
      <w:proofErr w:type="spellStart"/>
      <w:r w:rsidRPr="00836F06">
        <w:rPr>
          <w:b/>
          <w:color w:val="2C363A"/>
          <w:u w:val="single"/>
        </w:rPr>
        <w:t>Kóczy</w:t>
      </w:r>
      <w:proofErr w:type="spellEnd"/>
      <w:r w:rsidRPr="00836F06">
        <w:rPr>
          <w:b/>
          <w:color w:val="2C363A"/>
          <w:u w:val="single"/>
        </w:rPr>
        <w:t xml:space="preserve"> Judit témái:</w:t>
      </w:r>
    </w:p>
    <w:p w14:paraId="0D7A6774" w14:textId="77777777" w:rsidR="00836F06" w:rsidRDefault="00836F06" w:rsidP="00836F06">
      <w:pPr>
        <w:pStyle w:val="NormlWeb"/>
        <w:numPr>
          <w:ilvl w:val="0"/>
          <w:numId w:val="20"/>
        </w:numPr>
        <w:shd w:val="clear" w:color="auto" w:fill="FFFFFF"/>
        <w:spacing w:line="360" w:lineRule="auto"/>
        <w:rPr>
          <w:color w:val="2C363A"/>
        </w:rPr>
      </w:pPr>
      <w:r w:rsidRPr="00836F06">
        <w:rPr>
          <w:color w:val="2C363A"/>
        </w:rPr>
        <w:lastRenderedPageBreak/>
        <w:t>Folklórszövegek stilisztikai elemzése</w:t>
      </w:r>
    </w:p>
    <w:p w14:paraId="22E89198" w14:textId="77777777" w:rsidR="00836F06" w:rsidRDefault="00836F06" w:rsidP="00836F06">
      <w:pPr>
        <w:pStyle w:val="NormlWeb"/>
        <w:numPr>
          <w:ilvl w:val="0"/>
          <w:numId w:val="20"/>
        </w:numPr>
        <w:shd w:val="clear" w:color="auto" w:fill="FFFFFF"/>
        <w:spacing w:line="360" w:lineRule="auto"/>
        <w:rPr>
          <w:color w:val="2C363A"/>
        </w:rPr>
      </w:pPr>
      <w:r w:rsidRPr="00836F06">
        <w:rPr>
          <w:color w:val="2C363A"/>
        </w:rPr>
        <w:t>Szövegértelmezés a metafora eszközével</w:t>
      </w:r>
    </w:p>
    <w:p w14:paraId="2F4D636B" w14:textId="77777777" w:rsidR="00836F06" w:rsidRDefault="00836F06" w:rsidP="00836F06">
      <w:pPr>
        <w:pStyle w:val="NormlWeb"/>
        <w:numPr>
          <w:ilvl w:val="0"/>
          <w:numId w:val="20"/>
        </w:numPr>
        <w:shd w:val="clear" w:color="auto" w:fill="FFFFFF"/>
        <w:spacing w:line="360" w:lineRule="auto"/>
        <w:rPr>
          <w:color w:val="2C363A"/>
        </w:rPr>
      </w:pPr>
      <w:r w:rsidRPr="00836F06">
        <w:rPr>
          <w:color w:val="2C363A"/>
        </w:rPr>
        <w:t>Szövegtípusok oktatása</w:t>
      </w:r>
    </w:p>
    <w:p w14:paraId="6DC72ED0" w14:textId="5342AF6B" w:rsidR="00836F06" w:rsidRDefault="00836F06" w:rsidP="00836F06">
      <w:pPr>
        <w:pStyle w:val="NormlWeb"/>
        <w:numPr>
          <w:ilvl w:val="0"/>
          <w:numId w:val="20"/>
        </w:numPr>
        <w:shd w:val="clear" w:color="auto" w:fill="FFFFFF"/>
        <w:spacing w:line="360" w:lineRule="auto"/>
        <w:rPr>
          <w:color w:val="2C363A"/>
        </w:rPr>
      </w:pPr>
      <w:r w:rsidRPr="00836F06">
        <w:rPr>
          <w:color w:val="2C363A"/>
        </w:rPr>
        <w:t>Anyanyelvi kompetencia fejlesztése a jelentéstan területén</w:t>
      </w:r>
    </w:p>
    <w:p w14:paraId="40507A6E" w14:textId="74B93C82" w:rsidR="00B51364" w:rsidRPr="00B51364" w:rsidRDefault="00B51364" w:rsidP="00B51364">
      <w:pPr>
        <w:pStyle w:val="NormlWeb"/>
        <w:shd w:val="clear" w:color="auto" w:fill="FFFFFF"/>
        <w:spacing w:line="360" w:lineRule="auto"/>
        <w:rPr>
          <w:b/>
          <w:color w:val="2C363A"/>
          <w:u w:val="single"/>
        </w:rPr>
      </w:pPr>
      <w:r w:rsidRPr="00B51364">
        <w:rPr>
          <w:b/>
          <w:color w:val="2C363A"/>
          <w:u w:val="single"/>
        </w:rPr>
        <w:t xml:space="preserve">Dr. </w:t>
      </w:r>
      <w:proofErr w:type="spellStart"/>
      <w:r w:rsidRPr="00B51364">
        <w:rPr>
          <w:b/>
          <w:color w:val="2C363A"/>
          <w:u w:val="single"/>
        </w:rPr>
        <w:t>Ladányi</w:t>
      </w:r>
      <w:proofErr w:type="spellEnd"/>
      <w:r w:rsidRPr="00B51364">
        <w:rPr>
          <w:b/>
          <w:color w:val="2C363A"/>
          <w:u w:val="single"/>
        </w:rPr>
        <w:t xml:space="preserve"> István témái:</w:t>
      </w:r>
    </w:p>
    <w:p w14:paraId="63BC4A99" w14:textId="77777777" w:rsidR="00B51364" w:rsidRDefault="00B51364" w:rsidP="00B51364">
      <w:pPr>
        <w:pStyle w:val="NormlWeb"/>
        <w:numPr>
          <w:ilvl w:val="0"/>
          <w:numId w:val="21"/>
        </w:numPr>
        <w:shd w:val="clear" w:color="auto" w:fill="FFFFFF"/>
        <w:spacing w:line="360" w:lineRule="auto"/>
        <w:rPr>
          <w:color w:val="2C363A"/>
        </w:rPr>
      </w:pPr>
      <w:r w:rsidRPr="00B51364">
        <w:rPr>
          <w:color w:val="2C363A"/>
        </w:rPr>
        <w:t>Mitológia és irodalom</w:t>
      </w:r>
    </w:p>
    <w:p w14:paraId="60183AC4" w14:textId="77777777" w:rsidR="00B51364" w:rsidRDefault="00B51364" w:rsidP="00B51364">
      <w:pPr>
        <w:pStyle w:val="NormlWeb"/>
        <w:numPr>
          <w:ilvl w:val="0"/>
          <w:numId w:val="21"/>
        </w:numPr>
        <w:shd w:val="clear" w:color="auto" w:fill="FFFFFF"/>
        <w:spacing w:line="360" w:lineRule="auto"/>
        <w:rPr>
          <w:color w:val="2C363A"/>
        </w:rPr>
      </w:pPr>
      <w:r w:rsidRPr="00B51364">
        <w:rPr>
          <w:color w:val="2C363A"/>
        </w:rPr>
        <w:t>Biblia és irodalom</w:t>
      </w:r>
    </w:p>
    <w:p w14:paraId="2A995A51" w14:textId="77777777" w:rsidR="00B51364" w:rsidRDefault="00B51364" w:rsidP="00B51364">
      <w:pPr>
        <w:pStyle w:val="NormlWeb"/>
        <w:numPr>
          <w:ilvl w:val="0"/>
          <w:numId w:val="21"/>
        </w:numPr>
        <w:shd w:val="clear" w:color="auto" w:fill="FFFFFF"/>
        <w:spacing w:line="360" w:lineRule="auto"/>
        <w:rPr>
          <w:color w:val="2C363A"/>
        </w:rPr>
      </w:pPr>
      <w:r w:rsidRPr="00B51364">
        <w:rPr>
          <w:color w:val="2C363A"/>
        </w:rPr>
        <w:t>Irodalom és identitás: Az irodalomtanítás helye és szerepe az egyéni és közösségi identitás alakításában (egy vagy több választott mű alapján)</w:t>
      </w:r>
    </w:p>
    <w:p w14:paraId="01532EC8" w14:textId="49EE29D9" w:rsidR="00B51364" w:rsidRDefault="00B51364" w:rsidP="00B51364">
      <w:pPr>
        <w:pStyle w:val="NormlWeb"/>
        <w:numPr>
          <w:ilvl w:val="0"/>
          <w:numId w:val="21"/>
        </w:numPr>
        <w:shd w:val="clear" w:color="auto" w:fill="FFFFFF"/>
        <w:spacing w:line="360" w:lineRule="auto"/>
        <w:rPr>
          <w:color w:val="2C363A"/>
        </w:rPr>
      </w:pPr>
      <w:r w:rsidRPr="00B51364">
        <w:rPr>
          <w:color w:val="2C363A"/>
        </w:rPr>
        <w:t>A táj képe: Tájfelfogások a különböző irodalmi korszakokban</w:t>
      </w:r>
    </w:p>
    <w:p w14:paraId="0EDA2AA9" w14:textId="7901BDFF" w:rsidR="00221D6C" w:rsidRPr="00221D6C" w:rsidRDefault="00221D6C" w:rsidP="00221D6C">
      <w:pPr>
        <w:pStyle w:val="NormlWeb"/>
        <w:shd w:val="clear" w:color="auto" w:fill="FFFFFF"/>
        <w:spacing w:line="360" w:lineRule="auto"/>
        <w:rPr>
          <w:b/>
          <w:color w:val="2C363A"/>
          <w:u w:val="single"/>
        </w:rPr>
      </w:pPr>
      <w:r w:rsidRPr="00221D6C">
        <w:rPr>
          <w:b/>
          <w:color w:val="2C363A"/>
          <w:u w:val="single"/>
        </w:rPr>
        <w:t>Szentmiklósi Beáta témái:</w:t>
      </w:r>
    </w:p>
    <w:p w14:paraId="6F23E2FD" w14:textId="4EC805C3" w:rsidR="00221D6C" w:rsidRDefault="00221D6C" w:rsidP="00221D6C">
      <w:pPr>
        <w:pStyle w:val="NormlWeb"/>
        <w:numPr>
          <w:ilvl w:val="0"/>
          <w:numId w:val="23"/>
        </w:numPr>
        <w:shd w:val="clear" w:color="auto" w:fill="FFFFFF"/>
        <w:spacing w:line="360" w:lineRule="auto"/>
        <w:rPr>
          <w:color w:val="2C363A"/>
        </w:rPr>
      </w:pPr>
      <w:r w:rsidRPr="00221D6C">
        <w:rPr>
          <w:color w:val="2C363A"/>
        </w:rPr>
        <w:t>Az iskolaielőkészítő időszak jelentősége, lehetőségei. Óvoda-iskola átmenet tanítói szemme</w:t>
      </w:r>
      <w:r>
        <w:rPr>
          <w:color w:val="2C363A"/>
        </w:rPr>
        <w:t>l</w:t>
      </w:r>
    </w:p>
    <w:p w14:paraId="338854E3" w14:textId="77777777" w:rsidR="00221D6C" w:rsidRDefault="00221D6C" w:rsidP="00221D6C">
      <w:pPr>
        <w:pStyle w:val="NormlWeb"/>
        <w:numPr>
          <w:ilvl w:val="0"/>
          <w:numId w:val="23"/>
        </w:numPr>
        <w:shd w:val="clear" w:color="auto" w:fill="FFFFFF"/>
        <w:spacing w:line="360" w:lineRule="auto"/>
        <w:rPr>
          <w:color w:val="2C363A"/>
        </w:rPr>
      </w:pPr>
      <w:r w:rsidRPr="00221D6C">
        <w:rPr>
          <w:color w:val="2C363A"/>
        </w:rPr>
        <w:t>Szövegértés és szövegalkotás fejlesztési lehetőségei az alsó tagozaton</w:t>
      </w:r>
    </w:p>
    <w:p w14:paraId="49273CA5" w14:textId="77777777" w:rsidR="00221D6C" w:rsidRDefault="00221D6C" w:rsidP="00221D6C">
      <w:pPr>
        <w:pStyle w:val="NormlWeb"/>
        <w:numPr>
          <w:ilvl w:val="0"/>
          <w:numId w:val="23"/>
        </w:numPr>
        <w:shd w:val="clear" w:color="auto" w:fill="FFFFFF"/>
        <w:spacing w:line="360" w:lineRule="auto"/>
        <w:rPr>
          <w:color w:val="2C363A"/>
        </w:rPr>
      </w:pPr>
      <w:r w:rsidRPr="00221D6C">
        <w:rPr>
          <w:color w:val="2C363A"/>
        </w:rPr>
        <w:t xml:space="preserve"> Olvasóvá nevelés lehetőségei alsó tagozaton</w:t>
      </w:r>
    </w:p>
    <w:p w14:paraId="6F549993" w14:textId="77777777" w:rsidR="00221D6C" w:rsidRDefault="00221D6C" w:rsidP="00221D6C">
      <w:pPr>
        <w:pStyle w:val="NormlWeb"/>
        <w:numPr>
          <w:ilvl w:val="0"/>
          <w:numId w:val="23"/>
        </w:numPr>
        <w:shd w:val="clear" w:color="auto" w:fill="FFFFFF"/>
        <w:spacing w:line="360" w:lineRule="auto"/>
        <w:rPr>
          <w:color w:val="2C363A"/>
        </w:rPr>
      </w:pPr>
      <w:r w:rsidRPr="00221D6C">
        <w:rPr>
          <w:color w:val="2C363A"/>
        </w:rPr>
        <w:t>Íróvá nevelés lehetőségei alsó tagozaton</w:t>
      </w:r>
    </w:p>
    <w:p w14:paraId="1BA58EF2" w14:textId="77777777" w:rsidR="00221D6C" w:rsidRDefault="00221D6C" w:rsidP="00221D6C">
      <w:pPr>
        <w:pStyle w:val="NormlWeb"/>
        <w:numPr>
          <w:ilvl w:val="0"/>
          <w:numId w:val="23"/>
        </w:numPr>
        <w:shd w:val="clear" w:color="auto" w:fill="FFFFFF"/>
        <w:spacing w:line="360" w:lineRule="auto"/>
        <w:rPr>
          <w:color w:val="2C363A"/>
        </w:rPr>
      </w:pPr>
      <w:r w:rsidRPr="00221D6C">
        <w:rPr>
          <w:color w:val="2C363A"/>
        </w:rPr>
        <w:t>Az anyanyelvi motivációk fejlesztése alsó tagozaton</w:t>
      </w:r>
    </w:p>
    <w:p w14:paraId="52E2D832" w14:textId="02AD5D62" w:rsidR="00221D6C" w:rsidRDefault="00221D6C" w:rsidP="00221D6C">
      <w:pPr>
        <w:pStyle w:val="NormlWeb"/>
        <w:numPr>
          <w:ilvl w:val="0"/>
          <w:numId w:val="23"/>
        </w:numPr>
        <w:shd w:val="clear" w:color="auto" w:fill="FFFFFF"/>
        <w:spacing w:line="360" w:lineRule="auto"/>
        <w:rPr>
          <w:color w:val="2C363A"/>
        </w:rPr>
      </w:pPr>
      <w:r w:rsidRPr="00221D6C">
        <w:rPr>
          <w:color w:val="2C363A"/>
        </w:rPr>
        <w:t xml:space="preserve">Egyénileg választott témák az alsó </w:t>
      </w:r>
      <w:proofErr w:type="spellStart"/>
      <w:r w:rsidRPr="00221D6C">
        <w:rPr>
          <w:color w:val="2C363A"/>
        </w:rPr>
        <w:t>tagozatos</w:t>
      </w:r>
      <w:proofErr w:type="spellEnd"/>
      <w:r w:rsidRPr="00221D6C">
        <w:rPr>
          <w:color w:val="2C363A"/>
        </w:rPr>
        <w:t xml:space="preserve"> anyanyelvi- és irodalmi nevelés részterületeiről</w:t>
      </w:r>
    </w:p>
    <w:p w14:paraId="4AF90909" w14:textId="77777777" w:rsidR="000C024E" w:rsidRPr="000C024E" w:rsidRDefault="000C024E" w:rsidP="000C024E">
      <w:pPr>
        <w:pStyle w:val="NormlWeb"/>
        <w:shd w:val="clear" w:color="auto" w:fill="FFFFFF"/>
        <w:spacing w:line="360" w:lineRule="auto"/>
        <w:rPr>
          <w:b/>
          <w:color w:val="2C363A"/>
          <w:u w:val="single"/>
        </w:rPr>
      </w:pPr>
      <w:r w:rsidRPr="000C024E">
        <w:rPr>
          <w:b/>
          <w:color w:val="2C363A"/>
          <w:u w:val="single"/>
        </w:rPr>
        <w:t>Dr. Imre Nóra témái:</w:t>
      </w:r>
    </w:p>
    <w:p w14:paraId="1C3A764E" w14:textId="09D95239" w:rsidR="000C024E" w:rsidRDefault="000C024E" w:rsidP="000C024E">
      <w:pPr>
        <w:pStyle w:val="NormlWeb"/>
        <w:numPr>
          <w:ilvl w:val="0"/>
          <w:numId w:val="24"/>
        </w:numPr>
        <w:shd w:val="clear" w:color="auto" w:fill="FFFFFF"/>
        <w:spacing w:line="360" w:lineRule="auto"/>
        <w:rPr>
          <w:color w:val="2C363A"/>
        </w:rPr>
      </w:pPr>
      <w:r w:rsidRPr="000C024E">
        <w:rPr>
          <w:color w:val="2C363A"/>
        </w:rPr>
        <w:t>Óvoda-iskola átmenet</w:t>
      </w:r>
    </w:p>
    <w:p w14:paraId="4D546910" w14:textId="77777777" w:rsidR="000C024E" w:rsidRDefault="000C024E" w:rsidP="000C024E">
      <w:pPr>
        <w:pStyle w:val="NormlWeb"/>
        <w:numPr>
          <w:ilvl w:val="0"/>
          <w:numId w:val="24"/>
        </w:numPr>
        <w:shd w:val="clear" w:color="auto" w:fill="FFFFFF"/>
        <w:spacing w:line="360" w:lineRule="auto"/>
        <w:rPr>
          <w:color w:val="2C363A"/>
        </w:rPr>
      </w:pPr>
      <w:r w:rsidRPr="000C024E">
        <w:rPr>
          <w:color w:val="2C363A"/>
        </w:rPr>
        <w:t>A család és az iskola közöti kapcsolatrendszer</w:t>
      </w:r>
    </w:p>
    <w:p w14:paraId="6630AF46" w14:textId="3A4F5E95" w:rsidR="000C024E" w:rsidRDefault="000C024E" w:rsidP="000C024E">
      <w:pPr>
        <w:pStyle w:val="NormlWeb"/>
        <w:numPr>
          <w:ilvl w:val="0"/>
          <w:numId w:val="24"/>
        </w:numPr>
        <w:shd w:val="clear" w:color="auto" w:fill="FFFFFF"/>
        <w:spacing w:line="360" w:lineRule="auto"/>
        <w:rPr>
          <w:color w:val="2C363A"/>
        </w:rPr>
      </w:pPr>
      <w:r w:rsidRPr="000C024E">
        <w:rPr>
          <w:color w:val="2C363A"/>
        </w:rPr>
        <w:t>Hátrányos helyzetű tanulók az iskolarendszerben </w:t>
      </w:r>
    </w:p>
    <w:p w14:paraId="11EC56D1" w14:textId="270E3C88" w:rsidR="000C024E" w:rsidRPr="000C024E" w:rsidRDefault="000C024E" w:rsidP="000C024E">
      <w:pPr>
        <w:pStyle w:val="NormlWeb"/>
        <w:shd w:val="clear" w:color="auto" w:fill="FFFFFF"/>
        <w:spacing w:line="360" w:lineRule="auto"/>
        <w:rPr>
          <w:b/>
          <w:color w:val="2C363A"/>
          <w:u w:val="single"/>
        </w:rPr>
      </w:pPr>
      <w:r w:rsidRPr="000C024E">
        <w:rPr>
          <w:b/>
          <w:color w:val="2C363A"/>
          <w:u w:val="single"/>
        </w:rPr>
        <w:t>Dr. Somogyvári Lajos témái:</w:t>
      </w:r>
    </w:p>
    <w:p w14:paraId="7D4377D2" w14:textId="5F93A97F" w:rsidR="000C024E" w:rsidRDefault="000C024E" w:rsidP="000C024E">
      <w:pPr>
        <w:pStyle w:val="NormlWeb"/>
        <w:numPr>
          <w:ilvl w:val="0"/>
          <w:numId w:val="25"/>
        </w:numPr>
        <w:shd w:val="clear" w:color="auto" w:fill="FFFFFF"/>
        <w:spacing w:line="360" w:lineRule="auto"/>
        <w:rPr>
          <w:color w:val="2C363A"/>
        </w:rPr>
      </w:pPr>
      <w:r>
        <w:rPr>
          <w:color w:val="2C363A"/>
        </w:rPr>
        <w:t>H</w:t>
      </w:r>
      <w:r w:rsidRPr="000C024E">
        <w:rPr>
          <w:color w:val="2C363A"/>
        </w:rPr>
        <w:t>elytörténet a XX. században</w:t>
      </w:r>
    </w:p>
    <w:p w14:paraId="0363F7B3" w14:textId="17E9DE84" w:rsidR="000C024E" w:rsidRDefault="000C024E" w:rsidP="000C024E">
      <w:pPr>
        <w:pStyle w:val="NormlWeb"/>
        <w:numPr>
          <w:ilvl w:val="0"/>
          <w:numId w:val="25"/>
        </w:numPr>
        <w:shd w:val="clear" w:color="auto" w:fill="FFFFFF"/>
        <w:spacing w:line="360" w:lineRule="auto"/>
        <w:rPr>
          <w:color w:val="2C363A"/>
        </w:rPr>
      </w:pPr>
      <w:r>
        <w:rPr>
          <w:color w:val="2C363A"/>
        </w:rPr>
        <w:t>I</w:t>
      </w:r>
      <w:r w:rsidRPr="000C024E">
        <w:rPr>
          <w:color w:val="2C363A"/>
        </w:rPr>
        <w:t>skolatörténet</w:t>
      </w:r>
      <w:r>
        <w:rPr>
          <w:color w:val="2C363A"/>
        </w:rPr>
        <w:t xml:space="preserve"> a XX. században</w:t>
      </w:r>
    </w:p>
    <w:p w14:paraId="6834E8AC" w14:textId="4FB1D818" w:rsidR="000C024E" w:rsidRDefault="000C024E" w:rsidP="000C024E">
      <w:pPr>
        <w:pStyle w:val="NormlWeb"/>
        <w:numPr>
          <w:ilvl w:val="0"/>
          <w:numId w:val="25"/>
        </w:numPr>
        <w:shd w:val="clear" w:color="auto" w:fill="FFFFFF"/>
        <w:spacing w:line="360" w:lineRule="auto"/>
        <w:rPr>
          <w:color w:val="2C363A"/>
        </w:rPr>
      </w:pPr>
      <w:r>
        <w:rPr>
          <w:color w:val="2C363A"/>
        </w:rPr>
        <w:t>O</w:t>
      </w:r>
      <w:r w:rsidRPr="000C024E">
        <w:rPr>
          <w:color w:val="2C363A"/>
        </w:rPr>
        <w:t xml:space="preserve">ktatástörténet </w:t>
      </w:r>
      <w:r>
        <w:rPr>
          <w:color w:val="2C363A"/>
        </w:rPr>
        <w:t>a XX. században</w:t>
      </w:r>
    </w:p>
    <w:p w14:paraId="74BBE78F" w14:textId="31468839" w:rsidR="005954F7" w:rsidRPr="005954F7" w:rsidRDefault="005954F7" w:rsidP="005954F7">
      <w:pPr>
        <w:pStyle w:val="NormlWeb"/>
        <w:shd w:val="clear" w:color="auto" w:fill="FFFFFF"/>
        <w:spacing w:line="360" w:lineRule="auto"/>
        <w:rPr>
          <w:b/>
          <w:color w:val="2C363A"/>
          <w:u w:val="single"/>
        </w:rPr>
      </w:pPr>
      <w:r w:rsidRPr="005954F7">
        <w:rPr>
          <w:b/>
          <w:color w:val="2C363A"/>
          <w:u w:val="single"/>
        </w:rPr>
        <w:t>Kovács Gábor DLA témái:</w:t>
      </w:r>
    </w:p>
    <w:p w14:paraId="7AAFFDF5" w14:textId="134C6FBC" w:rsidR="005954F7" w:rsidRPr="00523FF8" w:rsidRDefault="005954F7" w:rsidP="005954F7">
      <w:pPr>
        <w:pStyle w:val="Listaszerbekezds"/>
        <w:numPr>
          <w:ilvl w:val="0"/>
          <w:numId w:val="2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363A"/>
          <w:kern w:val="0"/>
          <w:sz w:val="24"/>
          <w:szCs w:val="24"/>
          <w:lang w:eastAsia="hu-HU"/>
          <w14:ligatures w14:val="none"/>
        </w:rPr>
      </w:pPr>
      <w:r w:rsidRPr="00523FF8">
        <w:rPr>
          <w:rFonts w:ascii="Times New Roman" w:eastAsia="Times New Roman" w:hAnsi="Times New Roman" w:cs="Times New Roman"/>
          <w:color w:val="2C363A"/>
          <w:kern w:val="0"/>
          <w:sz w:val="24"/>
          <w:szCs w:val="24"/>
          <w:lang w:eastAsia="hu-HU"/>
          <w14:ligatures w14:val="none"/>
        </w:rPr>
        <w:lastRenderedPageBreak/>
        <w:t>Mitológiai történetek és népmesék az iskolában</w:t>
      </w:r>
    </w:p>
    <w:p w14:paraId="4CAE91D2" w14:textId="08936AC3" w:rsidR="005954F7" w:rsidRPr="00523FF8" w:rsidRDefault="005954F7" w:rsidP="005954F7">
      <w:pPr>
        <w:pStyle w:val="Listaszerbekezds"/>
        <w:numPr>
          <w:ilvl w:val="0"/>
          <w:numId w:val="2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363A"/>
          <w:kern w:val="0"/>
          <w:sz w:val="24"/>
          <w:szCs w:val="24"/>
          <w:lang w:eastAsia="hu-HU"/>
          <w14:ligatures w14:val="none"/>
        </w:rPr>
      </w:pPr>
      <w:r w:rsidRPr="00523FF8">
        <w:rPr>
          <w:rFonts w:ascii="Times New Roman" w:eastAsia="Times New Roman" w:hAnsi="Times New Roman" w:cs="Times New Roman"/>
          <w:color w:val="2C363A"/>
          <w:kern w:val="0"/>
          <w:sz w:val="24"/>
          <w:szCs w:val="24"/>
          <w:lang w:eastAsia="hu-HU"/>
          <w14:ligatures w14:val="none"/>
        </w:rPr>
        <w:t>A népmese és az irodalmi mese közötti hasonlóságok és különbségek</w:t>
      </w:r>
    </w:p>
    <w:p w14:paraId="601CFBD4" w14:textId="755374B3" w:rsidR="005954F7" w:rsidRPr="00523FF8" w:rsidRDefault="005954F7" w:rsidP="005954F7">
      <w:pPr>
        <w:pStyle w:val="Listaszerbekezds"/>
        <w:numPr>
          <w:ilvl w:val="0"/>
          <w:numId w:val="2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363A"/>
          <w:kern w:val="0"/>
          <w:sz w:val="20"/>
          <w:szCs w:val="20"/>
          <w:lang w:eastAsia="hu-HU"/>
          <w14:ligatures w14:val="none"/>
        </w:rPr>
      </w:pPr>
      <w:r w:rsidRPr="00523FF8">
        <w:rPr>
          <w:rFonts w:ascii="Times New Roman" w:eastAsia="Times New Roman" w:hAnsi="Times New Roman" w:cs="Times New Roman"/>
          <w:color w:val="2C363A"/>
          <w:kern w:val="0"/>
          <w:sz w:val="24"/>
          <w:szCs w:val="24"/>
          <w:lang w:eastAsia="hu-HU"/>
          <w14:ligatures w14:val="none"/>
        </w:rPr>
        <w:t>Az élő mesemondás lehetőségei az általános iskolában</w:t>
      </w:r>
    </w:p>
    <w:p w14:paraId="1DB0EB52" w14:textId="77777777" w:rsidR="00523FF8" w:rsidRPr="00523FF8" w:rsidRDefault="00523FF8" w:rsidP="00523FF8">
      <w:pPr>
        <w:pStyle w:val="Listaszerbekezds"/>
        <w:shd w:val="clear" w:color="auto" w:fill="FFFFFF"/>
        <w:spacing w:after="0" w:line="360" w:lineRule="auto"/>
        <w:rPr>
          <w:rFonts w:ascii="Verdana" w:eastAsia="Times New Roman" w:hAnsi="Verdana" w:cs="Times New Roman"/>
          <w:color w:val="2C363A"/>
          <w:kern w:val="0"/>
          <w:sz w:val="20"/>
          <w:szCs w:val="20"/>
          <w:lang w:eastAsia="hu-HU"/>
          <w14:ligatures w14:val="none"/>
        </w:rPr>
      </w:pPr>
    </w:p>
    <w:p w14:paraId="70C4132D" w14:textId="7765708B" w:rsidR="00523FF8" w:rsidRDefault="00523FF8" w:rsidP="00523FF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2C363A"/>
          <w:kern w:val="0"/>
          <w:sz w:val="24"/>
          <w:szCs w:val="24"/>
          <w:u w:val="single"/>
          <w:lang w:eastAsia="hu-HU"/>
          <w14:ligatures w14:val="none"/>
        </w:rPr>
      </w:pPr>
      <w:r w:rsidRPr="00523FF8">
        <w:rPr>
          <w:rFonts w:ascii="Times New Roman" w:eastAsia="Times New Roman" w:hAnsi="Times New Roman" w:cs="Times New Roman"/>
          <w:b/>
          <w:color w:val="2C363A"/>
          <w:kern w:val="0"/>
          <w:sz w:val="24"/>
          <w:szCs w:val="24"/>
          <w:u w:val="single"/>
          <w:lang w:eastAsia="hu-HU"/>
          <w14:ligatures w14:val="none"/>
        </w:rPr>
        <w:t>Jakabné Kiss Éva témái:</w:t>
      </w:r>
    </w:p>
    <w:p w14:paraId="099B79D6" w14:textId="77777777" w:rsidR="000566FC" w:rsidRPr="00523FF8" w:rsidRDefault="000566FC" w:rsidP="00523FF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2C363A"/>
          <w:kern w:val="0"/>
          <w:sz w:val="24"/>
          <w:szCs w:val="24"/>
          <w:u w:val="single"/>
          <w:lang w:eastAsia="hu-HU"/>
          <w14:ligatures w14:val="none"/>
        </w:rPr>
      </w:pPr>
    </w:p>
    <w:p w14:paraId="407934E5" w14:textId="54B46C2E" w:rsidR="00523FF8" w:rsidRPr="00523FF8" w:rsidRDefault="00523FF8" w:rsidP="00523FF8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2C363A"/>
          <w:sz w:val="24"/>
          <w:szCs w:val="24"/>
        </w:rPr>
      </w:pPr>
      <w:r>
        <w:rPr>
          <w:rFonts w:ascii="Times New Roman" w:hAnsi="Times New Roman" w:cs="Times New Roman"/>
          <w:color w:val="2C363A"/>
          <w:sz w:val="24"/>
          <w:szCs w:val="24"/>
        </w:rPr>
        <w:t xml:space="preserve">      1. </w:t>
      </w:r>
      <w:r w:rsidRPr="00523FF8">
        <w:rPr>
          <w:rFonts w:ascii="Times New Roman" w:hAnsi="Times New Roman" w:cs="Times New Roman"/>
          <w:color w:val="2C363A"/>
          <w:sz w:val="24"/>
          <w:szCs w:val="24"/>
        </w:rPr>
        <w:t>Játékosság, szemléltetés, digitalizáció szerepe az ének-zene tanórákon alsó tagozaton</w:t>
      </w:r>
    </w:p>
    <w:p w14:paraId="7D278DB6" w14:textId="28A7160D" w:rsidR="00523FF8" w:rsidRDefault="00523FF8" w:rsidP="00523FF8">
      <w:pPr>
        <w:pStyle w:val="NormlWeb"/>
        <w:shd w:val="clear" w:color="auto" w:fill="FFFFFF"/>
        <w:spacing w:before="0" w:beforeAutospacing="0" w:after="0" w:afterAutospacing="0" w:line="360" w:lineRule="auto"/>
        <w:rPr>
          <w:color w:val="2C363A"/>
        </w:rPr>
      </w:pPr>
      <w:r>
        <w:rPr>
          <w:color w:val="2C363A"/>
        </w:rPr>
        <w:t xml:space="preserve">      </w:t>
      </w:r>
      <w:r w:rsidRPr="00523FF8">
        <w:rPr>
          <w:color w:val="2C363A"/>
        </w:rPr>
        <w:t xml:space="preserve">2. Kodályi koncepció megjelenése az alsó </w:t>
      </w:r>
      <w:proofErr w:type="spellStart"/>
      <w:r w:rsidRPr="00523FF8">
        <w:rPr>
          <w:color w:val="2C363A"/>
        </w:rPr>
        <w:t>tagozatos</w:t>
      </w:r>
      <w:proofErr w:type="spellEnd"/>
      <w:r w:rsidRPr="00523FF8">
        <w:rPr>
          <w:color w:val="2C363A"/>
        </w:rPr>
        <w:t xml:space="preserve"> ének-zenei nevelésben</w:t>
      </w:r>
    </w:p>
    <w:p w14:paraId="6342CA84" w14:textId="5D0BE06F" w:rsidR="00523FF8" w:rsidRDefault="00523FF8" w:rsidP="00523FF8">
      <w:pPr>
        <w:pStyle w:val="NormlWeb"/>
        <w:shd w:val="clear" w:color="auto" w:fill="FFFFFF"/>
        <w:spacing w:before="0" w:beforeAutospacing="0" w:after="0" w:afterAutospacing="0" w:line="360" w:lineRule="auto"/>
        <w:rPr>
          <w:color w:val="2C363A"/>
        </w:rPr>
      </w:pPr>
      <w:r>
        <w:rPr>
          <w:color w:val="2C363A"/>
        </w:rPr>
        <w:t xml:space="preserve">      3</w:t>
      </w:r>
      <w:r w:rsidRPr="00523FF8">
        <w:rPr>
          <w:color w:val="2C363A"/>
        </w:rPr>
        <w:t>.</w:t>
      </w:r>
      <w:r>
        <w:rPr>
          <w:color w:val="2C363A"/>
        </w:rPr>
        <w:t xml:space="preserve"> </w:t>
      </w:r>
      <w:r w:rsidRPr="00523FF8">
        <w:rPr>
          <w:color w:val="2C363A"/>
        </w:rPr>
        <w:t>Az ének-zenei nevelés fejlesztő- és transzferhatása kisiskolás korban</w:t>
      </w:r>
    </w:p>
    <w:p w14:paraId="2BADEC59" w14:textId="4A50ECFF" w:rsidR="00BE185D" w:rsidRDefault="00BE185D" w:rsidP="00523FF8">
      <w:pPr>
        <w:pStyle w:val="NormlWeb"/>
        <w:shd w:val="clear" w:color="auto" w:fill="FFFFFF"/>
        <w:spacing w:before="0" w:beforeAutospacing="0" w:after="0" w:afterAutospacing="0" w:line="360" w:lineRule="auto"/>
        <w:rPr>
          <w:color w:val="2C363A"/>
        </w:rPr>
      </w:pPr>
    </w:p>
    <w:p w14:paraId="1DA0C43C" w14:textId="2348C4FA" w:rsidR="00BE185D" w:rsidRPr="00BE185D" w:rsidRDefault="00BE185D" w:rsidP="00523FF8">
      <w:pPr>
        <w:pStyle w:val="NormlWeb"/>
        <w:shd w:val="clear" w:color="auto" w:fill="FFFFFF"/>
        <w:spacing w:before="0" w:beforeAutospacing="0" w:after="0" w:afterAutospacing="0" w:line="360" w:lineRule="auto"/>
        <w:rPr>
          <w:b/>
          <w:color w:val="2C363A"/>
          <w:u w:val="single"/>
        </w:rPr>
      </w:pPr>
      <w:r w:rsidRPr="00BE185D">
        <w:rPr>
          <w:b/>
          <w:color w:val="2C363A"/>
          <w:u w:val="single"/>
        </w:rPr>
        <w:t>Tóth Zsuzsa témái:</w:t>
      </w:r>
    </w:p>
    <w:p w14:paraId="0F4BE3FD" w14:textId="39B98303" w:rsidR="00523FF8" w:rsidRDefault="00523FF8" w:rsidP="00523FF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363A"/>
          <w:kern w:val="0"/>
          <w:sz w:val="24"/>
          <w:szCs w:val="24"/>
          <w:lang w:eastAsia="hu-HU"/>
          <w14:ligatures w14:val="none"/>
        </w:rPr>
      </w:pPr>
    </w:p>
    <w:p w14:paraId="4D834BED" w14:textId="12FC792A" w:rsidR="00BE185D" w:rsidRPr="00BE185D" w:rsidRDefault="00BE185D" w:rsidP="00BE185D">
      <w:pPr>
        <w:pStyle w:val="Listaszerbekezds"/>
        <w:numPr>
          <w:ilvl w:val="0"/>
          <w:numId w:val="2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363A"/>
          <w:kern w:val="0"/>
          <w:sz w:val="24"/>
          <w:szCs w:val="24"/>
          <w:lang w:eastAsia="hu-HU"/>
          <w14:ligatures w14:val="none"/>
        </w:rPr>
      </w:pPr>
      <w:r w:rsidRPr="00BE185D">
        <w:rPr>
          <w:rFonts w:ascii="Times New Roman" w:eastAsia="Times New Roman" w:hAnsi="Times New Roman" w:cs="Times New Roman"/>
          <w:color w:val="2C363A"/>
          <w:kern w:val="0"/>
          <w:sz w:val="24"/>
          <w:szCs w:val="24"/>
          <w:lang w:eastAsia="hu-HU"/>
          <w14:ligatures w14:val="none"/>
        </w:rPr>
        <w:t xml:space="preserve">1. A családi háttér szerepe az alsó </w:t>
      </w:r>
      <w:proofErr w:type="spellStart"/>
      <w:r w:rsidRPr="00BE185D">
        <w:rPr>
          <w:rFonts w:ascii="Times New Roman" w:eastAsia="Times New Roman" w:hAnsi="Times New Roman" w:cs="Times New Roman"/>
          <w:color w:val="2C363A"/>
          <w:kern w:val="0"/>
          <w:sz w:val="24"/>
          <w:szCs w:val="24"/>
          <w:lang w:eastAsia="hu-HU"/>
          <w14:ligatures w14:val="none"/>
        </w:rPr>
        <w:t>tagozatos</w:t>
      </w:r>
      <w:proofErr w:type="spellEnd"/>
      <w:r w:rsidRPr="00BE185D">
        <w:rPr>
          <w:rFonts w:ascii="Times New Roman" w:eastAsia="Times New Roman" w:hAnsi="Times New Roman" w:cs="Times New Roman"/>
          <w:color w:val="2C363A"/>
          <w:kern w:val="0"/>
          <w:sz w:val="24"/>
          <w:szCs w:val="24"/>
          <w:lang w:eastAsia="hu-HU"/>
          <w14:ligatures w14:val="none"/>
        </w:rPr>
        <w:t xml:space="preserve"> gyermekek fizikai aktivitásában, a szülői egészségmagatartás jelentősége</w:t>
      </w:r>
    </w:p>
    <w:p w14:paraId="68C077F6" w14:textId="76CE549E" w:rsidR="00BE185D" w:rsidRPr="00BE185D" w:rsidRDefault="00BE185D" w:rsidP="00BE185D">
      <w:pPr>
        <w:pStyle w:val="Listaszerbekezds"/>
        <w:numPr>
          <w:ilvl w:val="0"/>
          <w:numId w:val="2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363A"/>
          <w:kern w:val="0"/>
          <w:sz w:val="24"/>
          <w:szCs w:val="24"/>
          <w:lang w:eastAsia="hu-HU"/>
          <w14:ligatures w14:val="none"/>
        </w:rPr>
      </w:pPr>
      <w:r w:rsidRPr="00BE185D">
        <w:rPr>
          <w:rFonts w:ascii="Times New Roman" w:eastAsia="Times New Roman" w:hAnsi="Times New Roman" w:cs="Times New Roman"/>
          <w:color w:val="2C363A"/>
          <w:kern w:val="0"/>
          <w:sz w:val="24"/>
          <w:szCs w:val="24"/>
          <w:lang w:eastAsia="hu-HU"/>
          <w14:ligatures w14:val="none"/>
        </w:rPr>
        <w:t xml:space="preserve">2. A szülői modell szerepe az alsó </w:t>
      </w:r>
      <w:proofErr w:type="spellStart"/>
      <w:r w:rsidRPr="00BE185D">
        <w:rPr>
          <w:rFonts w:ascii="Times New Roman" w:eastAsia="Times New Roman" w:hAnsi="Times New Roman" w:cs="Times New Roman"/>
          <w:color w:val="2C363A"/>
          <w:kern w:val="0"/>
          <w:sz w:val="24"/>
          <w:szCs w:val="24"/>
          <w:lang w:eastAsia="hu-HU"/>
          <w14:ligatures w14:val="none"/>
        </w:rPr>
        <w:t>tagozatos</w:t>
      </w:r>
      <w:proofErr w:type="spellEnd"/>
      <w:r w:rsidRPr="00BE185D">
        <w:rPr>
          <w:rFonts w:ascii="Times New Roman" w:eastAsia="Times New Roman" w:hAnsi="Times New Roman" w:cs="Times New Roman"/>
          <w:color w:val="2C363A"/>
          <w:kern w:val="0"/>
          <w:sz w:val="24"/>
          <w:szCs w:val="24"/>
          <w:lang w:eastAsia="hu-HU"/>
          <w14:ligatures w14:val="none"/>
        </w:rPr>
        <w:t xml:space="preserve"> gyermekek egészségmagatartásának kialakulásában</w:t>
      </w:r>
    </w:p>
    <w:p w14:paraId="1CE3DBEA" w14:textId="68C61F1F" w:rsidR="00BE185D" w:rsidRPr="00BE185D" w:rsidRDefault="00BE185D" w:rsidP="00BE185D">
      <w:pPr>
        <w:pStyle w:val="Listaszerbekezds"/>
        <w:numPr>
          <w:ilvl w:val="0"/>
          <w:numId w:val="2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363A"/>
          <w:kern w:val="0"/>
          <w:sz w:val="24"/>
          <w:szCs w:val="24"/>
          <w:lang w:eastAsia="hu-HU"/>
          <w14:ligatures w14:val="none"/>
        </w:rPr>
      </w:pPr>
      <w:r w:rsidRPr="00BE185D">
        <w:rPr>
          <w:rFonts w:ascii="Times New Roman" w:eastAsia="Times New Roman" w:hAnsi="Times New Roman" w:cs="Times New Roman"/>
          <w:color w:val="2C363A"/>
          <w:kern w:val="0"/>
          <w:sz w:val="24"/>
          <w:szCs w:val="24"/>
          <w:lang w:eastAsia="hu-HU"/>
          <w14:ligatures w14:val="none"/>
        </w:rPr>
        <w:t>3. A szülők elvárásai a testnevelés tantárggyal szemben a Nemzeti Alaptanterv tükrében</w:t>
      </w:r>
      <w:bookmarkStart w:id="0" w:name="_GoBack"/>
      <w:bookmarkEnd w:id="0"/>
    </w:p>
    <w:p w14:paraId="79E4B145" w14:textId="77777777" w:rsidR="005954F7" w:rsidRPr="000C024E" w:rsidRDefault="005954F7" w:rsidP="00523FF8">
      <w:pPr>
        <w:pStyle w:val="NormlWeb"/>
        <w:shd w:val="clear" w:color="auto" w:fill="FFFFFF"/>
        <w:spacing w:before="0" w:beforeAutospacing="0" w:line="360" w:lineRule="auto"/>
        <w:rPr>
          <w:color w:val="2C363A"/>
        </w:rPr>
      </w:pPr>
    </w:p>
    <w:p w14:paraId="6FE02CF3" w14:textId="77777777" w:rsidR="000C024E" w:rsidRPr="00221D6C" w:rsidRDefault="000C024E" w:rsidP="000C024E">
      <w:pPr>
        <w:pStyle w:val="NormlWeb"/>
        <w:shd w:val="clear" w:color="auto" w:fill="FFFFFF"/>
        <w:spacing w:line="360" w:lineRule="auto"/>
        <w:rPr>
          <w:color w:val="2C363A"/>
        </w:rPr>
      </w:pPr>
    </w:p>
    <w:p w14:paraId="32A92AF8" w14:textId="77777777" w:rsidR="00221D6C" w:rsidRPr="00B51364" w:rsidRDefault="00221D6C" w:rsidP="00221D6C">
      <w:pPr>
        <w:pStyle w:val="NormlWeb"/>
        <w:shd w:val="clear" w:color="auto" w:fill="FFFFFF"/>
        <w:spacing w:line="360" w:lineRule="auto"/>
        <w:rPr>
          <w:color w:val="2C363A"/>
        </w:rPr>
      </w:pPr>
    </w:p>
    <w:p w14:paraId="4D5BBD4E" w14:textId="77777777" w:rsidR="00836F06" w:rsidRPr="001C32B1" w:rsidRDefault="00836F06" w:rsidP="00836F06">
      <w:pPr>
        <w:pStyle w:val="NormlWeb"/>
        <w:shd w:val="clear" w:color="auto" w:fill="FFFFFF"/>
        <w:spacing w:line="360" w:lineRule="auto"/>
        <w:rPr>
          <w:color w:val="2C363A"/>
        </w:rPr>
      </w:pPr>
    </w:p>
    <w:p w14:paraId="52548812" w14:textId="77777777" w:rsidR="007F2B36" w:rsidRPr="008149EB" w:rsidRDefault="007F2B36" w:rsidP="007F2B36">
      <w:pPr>
        <w:pStyle w:val="NormlWeb"/>
        <w:spacing w:line="360" w:lineRule="auto"/>
      </w:pPr>
    </w:p>
    <w:p w14:paraId="011C3C19" w14:textId="77777777" w:rsidR="000A0BA6" w:rsidRPr="00EE20EE" w:rsidRDefault="000A0BA6" w:rsidP="00EE20EE">
      <w:pPr>
        <w:pStyle w:val="NormlWeb"/>
        <w:shd w:val="clear" w:color="auto" w:fill="FFFFFF"/>
        <w:spacing w:before="0" w:beforeAutospacing="0" w:line="360" w:lineRule="auto"/>
        <w:rPr>
          <w:color w:val="2C363A"/>
        </w:rPr>
      </w:pPr>
    </w:p>
    <w:p w14:paraId="7380D174" w14:textId="77777777" w:rsidR="00EE20EE" w:rsidRDefault="00EE20EE" w:rsidP="00EE20EE">
      <w:pPr>
        <w:pStyle w:val="NormlWeb"/>
        <w:spacing w:before="0" w:beforeAutospacing="0"/>
      </w:pPr>
    </w:p>
    <w:p w14:paraId="3B9BDCA7" w14:textId="77777777" w:rsidR="00EE20EE" w:rsidRDefault="00EE20EE" w:rsidP="00EE20EE">
      <w:pPr>
        <w:pStyle w:val="NormlWeb"/>
        <w:spacing w:before="0" w:beforeAutospacing="0"/>
      </w:pPr>
    </w:p>
    <w:p w14:paraId="32CEA438" w14:textId="3C7EB5B6" w:rsidR="00EE20EE" w:rsidRDefault="00EE20EE" w:rsidP="00EE20E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8401349" w14:textId="77777777" w:rsidR="000C7D75" w:rsidRPr="000C7D75" w:rsidRDefault="000C7D75" w:rsidP="000C7D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CBEFF4B" w14:textId="77777777" w:rsidR="000C7D75" w:rsidRPr="00C912B4" w:rsidRDefault="000C7D75" w:rsidP="000C7D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5B18E21" w14:textId="77777777" w:rsidR="004C2C61" w:rsidRPr="004C2C61" w:rsidRDefault="004C2C61" w:rsidP="000C7D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4C2C61" w:rsidRPr="004C2C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71322"/>
    <w:multiLevelType w:val="hybridMultilevel"/>
    <w:tmpl w:val="60447C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36D9A"/>
    <w:multiLevelType w:val="hybridMultilevel"/>
    <w:tmpl w:val="C8E0EB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C1D73"/>
    <w:multiLevelType w:val="hybridMultilevel"/>
    <w:tmpl w:val="23C6D8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76F27"/>
    <w:multiLevelType w:val="hybridMultilevel"/>
    <w:tmpl w:val="8FB814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9271F"/>
    <w:multiLevelType w:val="hybridMultilevel"/>
    <w:tmpl w:val="2D20ACFE"/>
    <w:lvl w:ilvl="0" w:tplc="02BA016E">
      <w:start w:val="1"/>
      <w:numFmt w:val="decimal"/>
      <w:lvlText w:val="%1."/>
      <w:lvlJc w:val="left"/>
      <w:pPr>
        <w:ind w:left="720" w:hanging="360"/>
      </w:pPr>
      <w:rPr>
        <w:rFonts w:hint="default"/>
        <w:color w:val="2C363A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C7CDD"/>
    <w:multiLevelType w:val="hybridMultilevel"/>
    <w:tmpl w:val="79D8DFD2"/>
    <w:lvl w:ilvl="0" w:tplc="040E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FBB206E"/>
    <w:multiLevelType w:val="multilevel"/>
    <w:tmpl w:val="918C4A8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7" w15:restartNumberingAfterBreak="0">
    <w:nsid w:val="1E3D44A6"/>
    <w:multiLevelType w:val="hybridMultilevel"/>
    <w:tmpl w:val="B5A2A54C"/>
    <w:lvl w:ilvl="0" w:tplc="040E000F">
      <w:start w:val="1"/>
      <w:numFmt w:val="decimal"/>
      <w:lvlText w:val="%1.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FC0318F"/>
    <w:multiLevelType w:val="hybridMultilevel"/>
    <w:tmpl w:val="27122D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E267A9"/>
    <w:multiLevelType w:val="hybridMultilevel"/>
    <w:tmpl w:val="F726F5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E87CCD"/>
    <w:multiLevelType w:val="hybridMultilevel"/>
    <w:tmpl w:val="FC8E55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625AFC"/>
    <w:multiLevelType w:val="hybridMultilevel"/>
    <w:tmpl w:val="2D9ACC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415DE1"/>
    <w:multiLevelType w:val="hybridMultilevel"/>
    <w:tmpl w:val="6A86F3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AF272E"/>
    <w:multiLevelType w:val="multilevel"/>
    <w:tmpl w:val="B674F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EA7550"/>
    <w:multiLevelType w:val="multilevel"/>
    <w:tmpl w:val="94306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EA6B8E"/>
    <w:multiLevelType w:val="hybridMultilevel"/>
    <w:tmpl w:val="4D60D3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286A4F"/>
    <w:multiLevelType w:val="hybridMultilevel"/>
    <w:tmpl w:val="33C0B9C4"/>
    <w:lvl w:ilvl="0" w:tplc="3BFA4F1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65EB2441"/>
    <w:multiLevelType w:val="hybridMultilevel"/>
    <w:tmpl w:val="F99C76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D13294"/>
    <w:multiLevelType w:val="hybridMultilevel"/>
    <w:tmpl w:val="D388C3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0901B2"/>
    <w:multiLevelType w:val="hybridMultilevel"/>
    <w:tmpl w:val="E4309E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F3508F"/>
    <w:multiLevelType w:val="hybridMultilevel"/>
    <w:tmpl w:val="208846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91789B"/>
    <w:multiLevelType w:val="hybridMultilevel"/>
    <w:tmpl w:val="2F60D4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4A4ED7"/>
    <w:multiLevelType w:val="hybridMultilevel"/>
    <w:tmpl w:val="9B7C64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33776B"/>
    <w:multiLevelType w:val="hybridMultilevel"/>
    <w:tmpl w:val="4B8CBD3A"/>
    <w:lvl w:ilvl="0" w:tplc="0560A3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16C00CF"/>
    <w:multiLevelType w:val="hybridMultilevel"/>
    <w:tmpl w:val="69D0D1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667057"/>
    <w:multiLevelType w:val="hybridMultilevel"/>
    <w:tmpl w:val="97DA219C"/>
    <w:lvl w:ilvl="0" w:tplc="B148A2E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037005"/>
    <w:multiLevelType w:val="hybridMultilevel"/>
    <w:tmpl w:val="41747B00"/>
    <w:lvl w:ilvl="0" w:tplc="557E5C6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9"/>
  </w:num>
  <w:num w:numId="3">
    <w:abstractNumId w:val="14"/>
  </w:num>
  <w:num w:numId="4">
    <w:abstractNumId w:val="13"/>
  </w:num>
  <w:num w:numId="5">
    <w:abstractNumId w:val="24"/>
  </w:num>
  <w:num w:numId="6">
    <w:abstractNumId w:val="26"/>
  </w:num>
  <w:num w:numId="7">
    <w:abstractNumId w:val="5"/>
  </w:num>
  <w:num w:numId="8">
    <w:abstractNumId w:val="6"/>
  </w:num>
  <w:num w:numId="9">
    <w:abstractNumId w:val="7"/>
  </w:num>
  <w:num w:numId="10">
    <w:abstractNumId w:val="1"/>
  </w:num>
  <w:num w:numId="11">
    <w:abstractNumId w:val="11"/>
  </w:num>
  <w:num w:numId="12">
    <w:abstractNumId w:val="16"/>
  </w:num>
  <w:num w:numId="13">
    <w:abstractNumId w:val="10"/>
  </w:num>
  <w:num w:numId="14">
    <w:abstractNumId w:val="18"/>
  </w:num>
  <w:num w:numId="15">
    <w:abstractNumId w:val="2"/>
  </w:num>
  <w:num w:numId="16">
    <w:abstractNumId w:val="4"/>
  </w:num>
  <w:num w:numId="17">
    <w:abstractNumId w:val="17"/>
  </w:num>
  <w:num w:numId="18">
    <w:abstractNumId w:val="8"/>
  </w:num>
  <w:num w:numId="19">
    <w:abstractNumId w:val="15"/>
  </w:num>
  <w:num w:numId="20">
    <w:abstractNumId w:val="20"/>
  </w:num>
  <w:num w:numId="21">
    <w:abstractNumId w:val="3"/>
  </w:num>
  <w:num w:numId="22">
    <w:abstractNumId w:val="19"/>
  </w:num>
  <w:num w:numId="23">
    <w:abstractNumId w:val="21"/>
  </w:num>
  <w:num w:numId="24">
    <w:abstractNumId w:val="23"/>
  </w:num>
  <w:num w:numId="25">
    <w:abstractNumId w:val="12"/>
  </w:num>
  <w:num w:numId="26">
    <w:abstractNumId w:val="25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985"/>
    <w:rsid w:val="000566FC"/>
    <w:rsid w:val="000A0BA6"/>
    <w:rsid w:val="000C024E"/>
    <w:rsid w:val="000C7D75"/>
    <w:rsid w:val="001C32B1"/>
    <w:rsid w:val="00221D6C"/>
    <w:rsid w:val="00266286"/>
    <w:rsid w:val="003E1597"/>
    <w:rsid w:val="003F0FB4"/>
    <w:rsid w:val="004C2C61"/>
    <w:rsid w:val="00523FF8"/>
    <w:rsid w:val="005954F7"/>
    <w:rsid w:val="00795007"/>
    <w:rsid w:val="007F2B36"/>
    <w:rsid w:val="008149EB"/>
    <w:rsid w:val="00836F06"/>
    <w:rsid w:val="009B0137"/>
    <w:rsid w:val="00A94985"/>
    <w:rsid w:val="00B51364"/>
    <w:rsid w:val="00BE185D"/>
    <w:rsid w:val="00C912B4"/>
    <w:rsid w:val="00CB56A9"/>
    <w:rsid w:val="00D159D8"/>
    <w:rsid w:val="00D400B0"/>
    <w:rsid w:val="00DA6FAC"/>
    <w:rsid w:val="00DD1EFC"/>
    <w:rsid w:val="00EE20EE"/>
    <w:rsid w:val="00FC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0A361"/>
  <w15:chartTrackingRefBased/>
  <w15:docId w15:val="{EE3EC611-1964-4C05-A3B6-121E50352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949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949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949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949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949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949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949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949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949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949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949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949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94985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94985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9498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9498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9498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9498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949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949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949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949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949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9498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9498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94985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949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94985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94985"/>
    <w:rPr>
      <w:b/>
      <w:bCs/>
      <w:smallCaps/>
      <w:color w:val="0F4761" w:themeColor="accent1" w:themeShade="BF"/>
      <w:spacing w:val="5"/>
    </w:rPr>
  </w:style>
  <w:style w:type="paragraph" w:styleId="NormlWeb">
    <w:name w:val="Normal (Web)"/>
    <w:basedOn w:val="Norml"/>
    <w:uiPriority w:val="99"/>
    <w:semiHidden/>
    <w:unhideWhenUsed/>
    <w:rsid w:val="00EE2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styleId="Kiemels">
    <w:name w:val="Emphasis"/>
    <w:basedOn w:val="Bekezdsalapbettpusa"/>
    <w:uiPriority w:val="20"/>
    <w:qFormat/>
    <w:rsid w:val="00EE20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981</Words>
  <Characters>6774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Rozália Dr. Vígh-Kiss</dc:creator>
  <cp:keywords/>
  <dc:description/>
  <cp:lastModifiedBy>Dr. Kopházi-Molnár Erzsébet</cp:lastModifiedBy>
  <cp:revision>31</cp:revision>
  <cp:lastPrinted>2024-10-28T15:45:00Z</cp:lastPrinted>
  <dcterms:created xsi:type="dcterms:W3CDTF">2024-09-30T14:32:00Z</dcterms:created>
  <dcterms:modified xsi:type="dcterms:W3CDTF">2025-10-08T11:46:00Z</dcterms:modified>
</cp:coreProperties>
</file>